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070C" w14:textId="77777777" w:rsidR="00075CB0" w:rsidRDefault="00075CB0" w:rsidP="00075CB0">
      <w:pPr>
        <w:jc w:val="center"/>
        <w:rPr>
          <w:rFonts w:ascii="Book Antiqua" w:hAnsi="Book Antiqua"/>
          <w:b/>
          <w:color w:val="002060"/>
          <w:sz w:val="32"/>
        </w:rPr>
      </w:pPr>
    </w:p>
    <w:p w14:paraId="3079230A" w14:textId="77777777" w:rsidR="00075CB0" w:rsidRDefault="00075CB0" w:rsidP="00075CB0">
      <w:pPr>
        <w:jc w:val="center"/>
        <w:rPr>
          <w:rFonts w:ascii="Book Antiqua" w:hAnsi="Book Antiqua"/>
          <w:b/>
          <w:color w:val="002060"/>
          <w:sz w:val="32"/>
        </w:rPr>
      </w:pPr>
    </w:p>
    <w:p w14:paraId="3241FBA5" w14:textId="772F2DEE" w:rsidR="00075CB0" w:rsidRDefault="00075CB0" w:rsidP="00075CB0">
      <w:pPr>
        <w:jc w:val="center"/>
        <w:rPr>
          <w:rFonts w:ascii="Book Antiqua" w:hAnsi="Book Antiqua"/>
          <w:b/>
          <w:color w:val="002060"/>
          <w:sz w:val="32"/>
        </w:rPr>
      </w:pPr>
      <w:r>
        <w:rPr>
          <w:rFonts w:ascii="Book Antiqua" w:hAnsi="Book Antiqua"/>
          <w:b/>
          <w:noProof/>
          <w:color w:val="002060"/>
          <w:sz w:val="32"/>
        </w:rPr>
        <w:drawing>
          <wp:inline distT="0" distB="0" distL="0" distR="0" wp14:anchorId="40A8BA0B" wp14:editId="5386D892">
            <wp:extent cx="6263640" cy="3204210"/>
            <wp:effectExtent l="0" t="0" r="0" b="0"/>
            <wp:docPr id="133430984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FA795" w14:textId="77777777" w:rsidR="00075CB0" w:rsidRDefault="00075CB0" w:rsidP="00075CB0">
      <w:pPr>
        <w:jc w:val="center"/>
        <w:rPr>
          <w:rFonts w:ascii="Book Antiqua" w:hAnsi="Book Antiqua"/>
          <w:b/>
          <w:color w:val="002060"/>
          <w:sz w:val="32"/>
        </w:rPr>
      </w:pPr>
    </w:p>
    <w:p w14:paraId="78ACD345" w14:textId="77777777" w:rsidR="00075CB0" w:rsidRDefault="00075CB0" w:rsidP="00075CB0">
      <w:pPr>
        <w:jc w:val="center"/>
        <w:rPr>
          <w:rFonts w:ascii="Book Antiqua" w:hAnsi="Book Antiqua"/>
          <w:b/>
          <w:color w:val="002060"/>
          <w:sz w:val="32"/>
        </w:rPr>
      </w:pPr>
    </w:p>
    <w:p w14:paraId="1931FD99" w14:textId="77777777" w:rsidR="00075CB0" w:rsidRDefault="00075CB0" w:rsidP="00075CB0">
      <w:pPr>
        <w:jc w:val="center"/>
        <w:rPr>
          <w:rFonts w:ascii="Book Antiqua" w:hAnsi="Book Antiqua"/>
          <w:b/>
          <w:color w:val="002060"/>
          <w:sz w:val="72"/>
        </w:rPr>
      </w:pPr>
      <w:r w:rsidRPr="00D3663C">
        <w:rPr>
          <w:rFonts w:ascii="Book Antiqua" w:hAnsi="Book Antiqua"/>
          <w:b/>
          <w:color w:val="002060"/>
          <w:sz w:val="72"/>
        </w:rPr>
        <w:t xml:space="preserve">ОБЩИ УСЛОВИЯ НА ПРОЕКТНАТА ДЕЙНОСТ </w:t>
      </w:r>
      <w:r>
        <w:rPr>
          <w:rFonts w:ascii="Book Antiqua" w:hAnsi="Book Antiqua"/>
          <w:b/>
          <w:color w:val="002060"/>
          <w:sz w:val="72"/>
        </w:rPr>
        <w:t>КЪМ</w:t>
      </w:r>
      <w:r w:rsidRPr="00D3663C">
        <w:rPr>
          <w:rFonts w:ascii="Book Antiqua" w:hAnsi="Book Antiqua"/>
          <w:b/>
          <w:color w:val="002060"/>
          <w:sz w:val="72"/>
        </w:rPr>
        <w:t xml:space="preserve"> </w:t>
      </w:r>
      <w:r w:rsidRPr="00D3663C">
        <w:rPr>
          <w:rFonts w:ascii="Book Antiqua" w:hAnsi="Book Antiqua"/>
          <w:b/>
          <w:color w:val="002060"/>
          <w:sz w:val="72"/>
        </w:rPr>
        <w:br/>
        <w:t>СТУДЕНТСКИЯ СЪВЕТ ПРИ РУСЕНСКИЯ УНИВЕРСИТЕТ</w:t>
      </w:r>
    </w:p>
    <w:p w14:paraId="2DDA900E" w14:textId="77777777" w:rsidR="00075CB0" w:rsidRDefault="00075CB0" w:rsidP="00075CB0">
      <w:pPr>
        <w:jc w:val="center"/>
        <w:rPr>
          <w:rFonts w:ascii="Book Antiqua" w:hAnsi="Book Antiqua"/>
          <w:b/>
          <w:color w:val="002060"/>
          <w:sz w:val="72"/>
        </w:rPr>
      </w:pPr>
    </w:p>
    <w:p w14:paraId="34D528C7" w14:textId="77777777" w:rsidR="00075CB0" w:rsidRPr="00D3663C" w:rsidRDefault="00075CB0" w:rsidP="00075CB0">
      <w:pPr>
        <w:jc w:val="center"/>
        <w:rPr>
          <w:rFonts w:ascii="Book Antiqua" w:hAnsi="Book Antiqua"/>
          <w:b/>
          <w:i/>
          <w:color w:val="002060"/>
          <w:sz w:val="72"/>
        </w:rPr>
      </w:pPr>
      <w:r w:rsidRPr="00D3663C">
        <w:rPr>
          <w:rFonts w:ascii="Book Antiqua" w:hAnsi="Book Antiqua"/>
          <w:b/>
          <w:i/>
          <w:color w:val="002060"/>
          <w:sz w:val="72"/>
        </w:rPr>
        <w:t>202</w:t>
      </w:r>
      <w:r>
        <w:rPr>
          <w:rFonts w:ascii="Book Antiqua" w:hAnsi="Book Antiqua"/>
          <w:b/>
          <w:i/>
          <w:color w:val="002060"/>
          <w:sz w:val="72"/>
        </w:rPr>
        <w:t>4</w:t>
      </w:r>
      <w:r w:rsidRPr="00D3663C">
        <w:rPr>
          <w:rFonts w:ascii="Book Antiqua" w:hAnsi="Book Antiqua"/>
          <w:b/>
          <w:i/>
          <w:color w:val="002060"/>
          <w:sz w:val="72"/>
        </w:rPr>
        <w:t xml:space="preserve"> година</w:t>
      </w:r>
    </w:p>
    <w:p w14:paraId="708A1CE7" w14:textId="77777777" w:rsidR="00075CB0" w:rsidRDefault="00075CB0" w:rsidP="00075CB0">
      <w:pPr>
        <w:jc w:val="both"/>
        <w:rPr>
          <w:rFonts w:ascii="Book Antiqua" w:hAnsi="Book Antiqua"/>
          <w:color w:val="002060"/>
        </w:rPr>
      </w:pPr>
    </w:p>
    <w:p w14:paraId="7D83B61C" w14:textId="77777777" w:rsidR="00075CB0" w:rsidRDefault="00075CB0" w:rsidP="00075CB0">
      <w:pPr>
        <w:jc w:val="both"/>
        <w:rPr>
          <w:rFonts w:ascii="Book Antiqua" w:hAnsi="Book Antiqua"/>
          <w:color w:val="002060"/>
        </w:rPr>
      </w:pPr>
    </w:p>
    <w:p w14:paraId="40EE5B77" w14:textId="77777777" w:rsidR="00075CB0" w:rsidRDefault="00075CB0" w:rsidP="00075CB0">
      <w:pPr>
        <w:jc w:val="both"/>
        <w:rPr>
          <w:rFonts w:ascii="Book Antiqua" w:hAnsi="Book Antiqua"/>
          <w:color w:val="002060"/>
        </w:rPr>
      </w:pPr>
    </w:p>
    <w:p w14:paraId="1337B17C" w14:textId="77777777" w:rsidR="00075CB0" w:rsidRPr="00055051" w:rsidRDefault="00075CB0" w:rsidP="00075CB0">
      <w:pPr>
        <w:jc w:val="both"/>
        <w:rPr>
          <w:rFonts w:ascii="Book Antiqua" w:hAnsi="Book Antiqua"/>
          <w:color w:val="002060"/>
        </w:rPr>
      </w:pPr>
    </w:p>
    <w:p w14:paraId="5AA09FF0" w14:textId="77777777" w:rsidR="00075CB0" w:rsidRDefault="00075CB0" w:rsidP="00075CB0">
      <w:pPr>
        <w:jc w:val="both"/>
        <w:rPr>
          <w:rFonts w:ascii="Book Antiqua" w:hAnsi="Book Antiqua"/>
          <w:b/>
          <w:color w:val="002060"/>
          <w:u w:val="single"/>
        </w:rPr>
      </w:pPr>
    </w:p>
    <w:p w14:paraId="5F249560" w14:textId="77777777" w:rsidR="00075CB0" w:rsidRDefault="00075CB0" w:rsidP="00075CB0">
      <w:pPr>
        <w:jc w:val="both"/>
        <w:rPr>
          <w:rFonts w:ascii="Book Antiqua" w:hAnsi="Book Antiqua"/>
          <w:b/>
          <w:color w:val="002060"/>
          <w:sz w:val="32"/>
          <w:u w:val="single"/>
        </w:rPr>
      </w:pPr>
    </w:p>
    <w:p w14:paraId="19835FE4" w14:textId="77777777" w:rsidR="00075CB0" w:rsidRPr="009147B5" w:rsidRDefault="00075CB0" w:rsidP="00075CB0">
      <w:pPr>
        <w:jc w:val="both"/>
        <w:rPr>
          <w:rFonts w:ascii="Book Antiqua" w:hAnsi="Book Antiqua"/>
          <w:b/>
          <w:color w:val="002060"/>
          <w:sz w:val="32"/>
          <w:u w:val="single"/>
        </w:rPr>
      </w:pPr>
      <w:r w:rsidRPr="009147B5">
        <w:rPr>
          <w:rFonts w:ascii="Book Antiqua" w:hAnsi="Book Antiqua"/>
          <w:b/>
          <w:color w:val="002060"/>
          <w:sz w:val="32"/>
          <w:u w:val="single"/>
        </w:rPr>
        <w:t>Какво е проектната дейност на Студентския съвет?</w:t>
      </w:r>
    </w:p>
    <w:p w14:paraId="60026366" w14:textId="77777777" w:rsidR="00075CB0" w:rsidRPr="00AB1E9E" w:rsidRDefault="00075CB0" w:rsidP="00075CB0">
      <w:pPr>
        <w:jc w:val="both"/>
        <w:rPr>
          <w:rFonts w:ascii="Book Antiqua" w:hAnsi="Book Antiqua"/>
          <w:color w:val="002060"/>
          <w:sz w:val="22"/>
        </w:rPr>
      </w:pPr>
      <w:r w:rsidRPr="00AB1E9E">
        <w:rPr>
          <w:rFonts w:ascii="Book Antiqua" w:hAnsi="Book Antiqua"/>
          <w:color w:val="002060"/>
          <w:sz w:val="22"/>
        </w:rPr>
        <w:t>Проектната дейност към Студентския съвет представлява възможност за студентските клубове, студентски колективи, индивидуални студенти и докторанти да кандидатстват за финансиране на своя инициатива, събитие, проект, участие в научно-образователен форум и др.</w:t>
      </w:r>
    </w:p>
    <w:p w14:paraId="56AC3B63" w14:textId="77777777" w:rsidR="00075CB0" w:rsidRPr="00055051" w:rsidRDefault="00075CB0" w:rsidP="00075CB0">
      <w:pPr>
        <w:jc w:val="both"/>
        <w:rPr>
          <w:rFonts w:ascii="Book Antiqua" w:hAnsi="Book Antiqua"/>
          <w:color w:val="002060"/>
        </w:rPr>
      </w:pPr>
    </w:p>
    <w:p w14:paraId="286F1E0E" w14:textId="77777777" w:rsidR="00075CB0" w:rsidRPr="009147B5" w:rsidRDefault="00075CB0" w:rsidP="00075CB0">
      <w:pPr>
        <w:jc w:val="both"/>
        <w:rPr>
          <w:rFonts w:ascii="Book Antiqua" w:hAnsi="Book Antiqua"/>
          <w:b/>
          <w:color w:val="002060"/>
          <w:sz w:val="32"/>
          <w:u w:val="single"/>
        </w:rPr>
      </w:pPr>
      <w:r w:rsidRPr="009147B5">
        <w:rPr>
          <w:rFonts w:ascii="Book Antiqua" w:hAnsi="Book Antiqua"/>
          <w:b/>
          <w:color w:val="002060"/>
          <w:sz w:val="32"/>
          <w:u w:val="single"/>
        </w:rPr>
        <w:t>Къде и в какви срокове мога да подам проект?</w:t>
      </w:r>
    </w:p>
    <w:p w14:paraId="49E0D7CD" w14:textId="77777777" w:rsidR="00075CB0" w:rsidRPr="00AB1E9E" w:rsidRDefault="00075CB0" w:rsidP="00075CB0">
      <w:pPr>
        <w:jc w:val="both"/>
        <w:rPr>
          <w:rFonts w:ascii="Book Antiqua" w:hAnsi="Book Antiqua"/>
          <w:color w:val="002060"/>
          <w:sz w:val="22"/>
        </w:rPr>
      </w:pPr>
      <w:r w:rsidRPr="00AB1E9E">
        <w:rPr>
          <w:rFonts w:ascii="Book Antiqua" w:hAnsi="Book Antiqua"/>
          <w:color w:val="002060"/>
          <w:sz w:val="22"/>
        </w:rPr>
        <w:t>Студентският съвет отваря процедура за приемане на проектни предложения в началото на всеки семестър. Проектите се разглеждат на заседание на Изпълнителния съвет на Студентския съвет в рамките на две седмици след приключване на процедурата по прием на проектни предложения.</w:t>
      </w:r>
    </w:p>
    <w:p w14:paraId="51C3AFB5" w14:textId="77777777" w:rsidR="00075CB0" w:rsidRPr="00055051" w:rsidRDefault="00075CB0" w:rsidP="00075CB0">
      <w:pPr>
        <w:jc w:val="both"/>
        <w:rPr>
          <w:rFonts w:ascii="Book Antiqua" w:hAnsi="Book Antiqua"/>
          <w:color w:val="002060"/>
        </w:rPr>
      </w:pPr>
    </w:p>
    <w:p w14:paraId="5B38A398" w14:textId="77777777" w:rsidR="00075CB0" w:rsidRPr="009147B5" w:rsidRDefault="00075CB0" w:rsidP="00075CB0">
      <w:pPr>
        <w:jc w:val="both"/>
        <w:rPr>
          <w:rFonts w:ascii="Book Antiqua" w:hAnsi="Book Antiqua"/>
          <w:b/>
          <w:color w:val="002060"/>
          <w:sz w:val="32"/>
          <w:u w:val="single"/>
        </w:rPr>
      </w:pPr>
      <w:r w:rsidRPr="009147B5">
        <w:rPr>
          <w:rFonts w:ascii="Book Antiqua" w:hAnsi="Book Antiqua"/>
          <w:b/>
          <w:color w:val="002060"/>
          <w:sz w:val="32"/>
          <w:u w:val="single"/>
        </w:rPr>
        <w:t>Как става кандидатстването и одобряването на проект?</w:t>
      </w:r>
    </w:p>
    <w:p w14:paraId="26E8ED30" w14:textId="77777777" w:rsidR="00075CB0" w:rsidRPr="00AB1E9E" w:rsidRDefault="00075CB0" w:rsidP="00075CB0">
      <w:pPr>
        <w:jc w:val="both"/>
        <w:rPr>
          <w:rFonts w:ascii="Book Antiqua" w:hAnsi="Book Antiqua"/>
          <w:color w:val="002060"/>
          <w:sz w:val="22"/>
          <w:szCs w:val="22"/>
        </w:rPr>
      </w:pPr>
      <w:r w:rsidRPr="00AB1E9E">
        <w:rPr>
          <w:rFonts w:ascii="Book Antiqua" w:hAnsi="Book Antiqua"/>
          <w:color w:val="002060"/>
          <w:sz w:val="22"/>
          <w:szCs w:val="22"/>
        </w:rPr>
        <w:t>Кандидатстването за проект се извършва чрез процедура, която се обявява от Изпълнителния съвет всеки семестър. Проектите трябва да са в писмена форма и да отговарят на изискванията, които ИС приема за дадената кампания. При разглеждането и гласуването на проектите, членовете на ИС се ръководят от критерии утвърдени от Студентския съвет. На заседание на ИС могат да се поканят ръководителите и представители на проектните екипи за представяне и изясняване на въпроси относно предложенията. След обсъждането по проекта се преминава към гласуване. Изпълнителния съвет може да подкрепи проекта цялостно, частично или да го откаже. ИС се задължава в рамките на една седмица да аргументира решението си пред кандидатстващите.</w:t>
      </w:r>
    </w:p>
    <w:p w14:paraId="50E024A7" w14:textId="77777777" w:rsidR="00075CB0" w:rsidRPr="00055051" w:rsidRDefault="00075CB0" w:rsidP="00075CB0">
      <w:pPr>
        <w:jc w:val="both"/>
        <w:rPr>
          <w:rFonts w:ascii="Book Antiqua" w:hAnsi="Book Antiqua"/>
          <w:color w:val="002060"/>
        </w:rPr>
      </w:pPr>
    </w:p>
    <w:p w14:paraId="41EAE8D2" w14:textId="77777777" w:rsidR="00075CB0" w:rsidRPr="009147B5" w:rsidRDefault="00075CB0" w:rsidP="00075CB0">
      <w:pPr>
        <w:jc w:val="both"/>
        <w:rPr>
          <w:rFonts w:ascii="Book Antiqua" w:hAnsi="Book Antiqua"/>
          <w:b/>
          <w:color w:val="002060"/>
          <w:sz w:val="32"/>
          <w:u w:val="single"/>
        </w:rPr>
      </w:pPr>
      <w:r w:rsidRPr="009147B5">
        <w:rPr>
          <w:rFonts w:ascii="Book Antiqua" w:hAnsi="Book Antiqua"/>
          <w:b/>
          <w:color w:val="002060"/>
          <w:sz w:val="32"/>
          <w:u w:val="single"/>
        </w:rPr>
        <w:t>Как мога да подам проектно предложение?</w:t>
      </w:r>
    </w:p>
    <w:p w14:paraId="6BF28512" w14:textId="77777777" w:rsidR="00075CB0" w:rsidRPr="00751B73" w:rsidRDefault="00075CB0" w:rsidP="00075CB0">
      <w:pPr>
        <w:jc w:val="both"/>
        <w:rPr>
          <w:rFonts w:ascii="Book Antiqua" w:hAnsi="Book Antiqua"/>
          <w:color w:val="002060"/>
          <w:sz w:val="22"/>
        </w:rPr>
      </w:pPr>
      <w:r w:rsidRPr="00751B73">
        <w:rPr>
          <w:rFonts w:ascii="Book Antiqua" w:hAnsi="Book Antiqua"/>
          <w:color w:val="002060"/>
          <w:sz w:val="22"/>
        </w:rPr>
        <w:t>Проце</w:t>
      </w:r>
      <w:r>
        <w:rPr>
          <w:rFonts w:ascii="Book Antiqua" w:hAnsi="Book Antiqua"/>
          <w:color w:val="002060"/>
          <w:sz w:val="22"/>
        </w:rPr>
        <w:t xml:space="preserve">дурите се обявяват всяка учебна година в </w:t>
      </w:r>
      <w:r w:rsidRPr="00751B73">
        <w:rPr>
          <w:rFonts w:ascii="Book Antiqua" w:hAnsi="Book Antiqua"/>
          <w:color w:val="002060"/>
          <w:sz w:val="22"/>
        </w:rPr>
        <w:t xml:space="preserve">началото на </w:t>
      </w:r>
      <w:r>
        <w:rPr>
          <w:rFonts w:ascii="Book Antiqua" w:hAnsi="Book Antiqua"/>
          <w:color w:val="002060"/>
          <w:sz w:val="22"/>
        </w:rPr>
        <w:t>летния</w:t>
      </w:r>
      <w:r w:rsidRPr="00751B73">
        <w:rPr>
          <w:rFonts w:ascii="Book Antiqua" w:hAnsi="Book Antiqua"/>
          <w:color w:val="002060"/>
          <w:sz w:val="22"/>
        </w:rPr>
        <w:t xml:space="preserve"> семестър в интернет страницата, фейсбук страницата</w:t>
      </w:r>
      <w:r>
        <w:rPr>
          <w:rFonts w:ascii="Book Antiqua" w:hAnsi="Book Antiqua"/>
          <w:color w:val="002060"/>
          <w:sz w:val="22"/>
        </w:rPr>
        <w:t>,</w:t>
      </w:r>
      <w:r w:rsidRPr="00751B73">
        <w:rPr>
          <w:rFonts w:ascii="Book Antiqua" w:hAnsi="Book Antiqua"/>
          <w:color w:val="002060"/>
          <w:sz w:val="22"/>
        </w:rPr>
        <w:t xml:space="preserve"> както и на информационното табло на Студентския съвет. Периодът за приемане на проектни предложения е 3 седмици от датата на откриване на процедурата.</w:t>
      </w:r>
    </w:p>
    <w:p w14:paraId="51E7FA00" w14:textId="77777777" w:rsidR="00075CB0" w:rsidRDefault="00075CB0" w:rsidP="00075CB0">
      <w:pPr>
        <w:jc w:val="both"/>
        <w:rPr>
          <w:rFonts w:ascii="Book Antiqua" w:hAnsi="Book Antiqua"/>
          <w:color w:val="002060"/>
        </w:rPr>
      </w:pPr>
    </w:p>
    <w:p w14:paraId="4B6EB295" w14:textId="77777777" w:rsidR="00075CB0" w:rsidRDefault="00075CB0" w:rsidP="00075CB0">
      <w:pPr>
        <w:jc w:val="center"/>
        <w:rPr>
          <w:rFonts w:ascii="Book Antiqua" w:hAnsi="Book Antiqua"/>
          <w:b/>
          <w:color w:val="002060"/>
          <w:sz w:val="28"/>
          <w:u w:val="single"/>
        </w:rPr>
      </w:pPr>
    </w:p>
    <w:p w14:paraId="70C5DD23" w14:textId="77777777" w:rsidR="00075CB0" w:rsidRDefault="00075CB0" w:rsidP="00075CB0">
      <w:pPr>
        <w:jc w:val="center"/>
        <w:rPr>
          <w:rFonts w:ascii="Book Antiqua" w:hAnsi="Book Antiqua"/>
          <w:b/>
          <w:color w:val="002060"/>
          <w:sz w:val="28"/>
          <w:u w:val="single"/>
        </w:rPr>
      </w:pPr>
    </w:p>
    <w:p w14:paraId="71C16DD7" w14:textId="77777777" w:rsidR="00075CB0" w:rsidRPr="009147B5" w:rsidRDefault="00075CB0" w:rsidP="00075CB0">
      <w:pPr>
        <w:jc w:val="center"/>
        <w:rPr>
          <w:rFonts w:ascii="Book Antiqua" w:hAnsi="Book Antiqua"/>
          <w:b/>
          <w:color w:val="002060"/>
          <w:sz w:val="32"/>
          <w:u w:val="single"/>
        </w:rPr>
      </w:pPr>
      <w:r w:rsidRPr="009147B5">
        <w:rPr>
          <w:rFonts w:ascii="Book Antiqua" w:hAnsi="Book Antiqua"/>
          <w:b/>
          <w:color w:val="002060"/>
          <w:sz w:val="32"/>
          <w:u w:val="single"/>
        </w:rPr>
        <w:t xml:space="preserve">Проектната дейност на Студентския съвет е уредена в раздел V от Правилника за организацията и дейността на </w:t>
      </w:r>
      <w:r w:rsidRPr="009147B5">
        <w:rPr>
          <w:rFonts w:ascii="Book Antiqua" w:hAnsi="Book Antiqua"/>
          <w:b/>
          <w:color w:val="002060"/>
          <w:sz w:val="32"/>
          <w:u w:val="single"/>
        </w:rPr>
        <w:br/>
        <w:t>Студентския съвет при Русенския университет:</w:t>
      </w:r>
    </w:p>
    <w:p w14:paraId="249FC120" w14:textId="77777777" w:rsidR="00075CB0" w:rsidRPr="00D3663C" w:rsidRDefault="00075CB0" w:rsidP="00075CB0">
      <w:pPr>
        <w:jc w:val="center"/>
        <w:rPr>
          <w:rFonts w:ascii="Book Antiqua" w:hAnsi="Book Antiqua"/>
          <w:b/>
          <w:color w:val="002060"/>
          <w:sz w:val="28"/>
          <w:u w:val="single"/>
        </w:rPr>
      </w:pPr>
    </w:p>
    <w:p w14:paraId="1FC0B162" w14:textId="77777777" w:rsidR="00075CB0" w:rsidRDefault="00075CB0" w:rsidP="00075CB0">
      <w:pPr>
        <w:jc w:val="both"/>
        <w:rPr>
          <w:rFonts w:ascii="Book Antiqua" w:hAnsi="Book Antiqua"/>
          <w:b/>
          <w:color w:val="002060"/>
          <w:sz w:val="22"/>
        </w:rPr>
      </w:pPr>
    </w:p>
    <w:p w14:paraId="3E61BE64" w14:textId="77777777" w:rsidR="00075CB0" w:rsidRPr="00751B73" w:rsidRDefault="00075CB0" w:rsidP="00075CB0">
      <w:pPr>
        <w:jc w:val="both"/>
        <w:rPr>
          <w:rFonts w:ascii="Book Antiqua" w:hAnsi="Book Antiqua"/>
          <w:b/>
          <w:color w:val="002060"/>
          <w:sz w:val="22"/>
        </w:rPr>
      </w:pPr>
      <w:r w:rsidRPr="00751B73">
        <w:rPr>
          <w:rFonts w:ascii="Book Antiqua" w:hAnsi="Book Antiqua"/>
          <w:b/>
          <w:color w:val="002060"/>
          <w:sz w:val="22"/>
        </w:rPr>
        <w:t>V. ПРОЕКТНА ДЕЙНОСТ</w:t>
      </w:r>
    </w:p>
    <w:p w14:paraId="46D1C83C" w14:textId="77777777" w:rsidR="00075CB0" w:rsidRPr="00751B73" w:rsidRDefault="00075CB0" w:rsidP="00075CB0">
      <w:pPr>
        <w:jc w:val="both"/>
        <w:rPr>
          <w:rFonts w:ascii="Book Antiqua" w:hAnsi="Book Antiqua"/>
          <w:color w:val="002060"/>
          <w:sz w:val="22"/>
        </w:rPr>
      </w:pPr>
      <w:r w:rsidRPr="00751B73">
        <w:rPr>
          <w:rFonts w:ascii="Book Antiqua" w:hAnsi="Book Antiqua"/>
          <w:color w:val="002060"/>
          <w:sz w:val="22"/>
        </w:rPr>
        <w:t>Член 42. (1) Проектната дейност на Студентския съвет представлява частично или цялостно финансиране на студентски дейности от бюджета на Съвета.</w:t>
      </w:r>
    </w:p>
    <w:p w14:paraId="78FB91B1" w14:textId="77777777" w:rsidR="00075CB0" w:rsidRPr="00751B73" w:rsidRDefault="00075CB0" w:rsidP="00075CB0">
      <w:pPr>
        <w:jc w:val="both"/>
        <w:rPr>
          <w:rFonts w:ascii="Book Antiqua" w:hAnsi="Book Antiqua"/>
          <w:color w:val="002060"/>
          <w:sz w:val="22"/>
        </w:rPr>
      </w:pPr>
      <w:r w:rsidRPr="00751B73">
        <w:rPr>
          <w:rFonts w:ascii="Book Antiqua" w:hAnsi="Book Antiqua"/>
          <w:color w:val="002060"/>
          <w:sz w:val="22"/>
        </w:rPr>
        <w:t>(2) За реализиране на проект могат да кандидатстват групи от студенти, докторанти, култ</w:t>
      </w:r>
      <w:r>
        <w:rPr>
          <w:rFonts w:ascii="Book Antiqua" w:hAnsi="Book Antiqua"/>
          <w:color w:val="002060"/>
          <w:sz w:val="22"/>
        </w:rPr>
        <w:t>урни и професионални клубове</w:t>
      </w:r>
      <w:r w:rsidRPr="00751B73">
        <w:rPr>
          <w:rFonts w:ascii="Book Antiqua" w:hAnsi="Book Antiqua"/>
          <w:color w:val="002060"/>
          <w:sz w:val="22"/>
        </w:rPr>
        <w:t>.</w:t>
      </w:r>
    </w:p>
    <w:p w14:paraId="661122B8" w14:textId="77777777" w:rsidR="00075CB0" w:rsidRPr="00751B73" w:rsidRDefault="00075CB0" w:rsidP="00075CB0">
      <w:pPr>
        <w:jc w:val="both"/>
        <w:rPr>
          <w:rFonts w:ascii="Book Antiqua" w:hAnsi="Book Antiqua"/>
          <w:color w:val="002060"/>
          <w:sz w:val="22"/>
        </w:rPr>
      </w:pPr>
      <w:r w:rsidRPr="00751B73">
        <w:rPr>
          <w:rFonts w:ascii="Book Antiqua" w:hAnsi="Book Antiqua"/>
          <w:color w:val="002060"/>
          <w:sz w:val="22"/>
        </w:rPr>
        <w:t>(3) Проектите, кандидатстващи за финансиране се разглеждат от Изпълнителния съвет на Съвета.</w:t>
      </w:r>
    </w:p>
    <w:p w14:paraId="3A6DCA94" w14:textId="77777777" w:rsidR="00075CB0" w:rsidRPr="00751B73" w:rsidRDefault="00075CB0" w:rsidP="00075CB0">
      <w:pPr>
        <w:jc w:val="both"/>
        <w:rPr>
          <w:rFonts w:ascii="Book Antiqua" w:hAnsi="Book Antiqua"/>
          <w:color w:val="002060"/>
          <w:sz w:val="22"/>
        </w:rPr>
      </w:pPr>
      <w:r w:rsidRPr="00751B73">
        <w:rPr>
          <w:rFonts w:ascii="Book Antiqua" w:hAnsi="Book Antiqua"/>
          <w:color w:val="002060"/>
          <w:sz w:val="22"/>
        </w:rPr>
        <w:t>(4) Всек</w:t>
      </w:r>
      <w:r>
        <w:rPr>
          <w:rFonts w:ascii="Book Antiqua" w:hAnsi="Book Antiqua"/>
          <w:color w:val="002060"/>
          <w:sz w:val="22"/>
        </w:rPr>
        <w:t>а година в началото на летния</w:t>
      </w:r>
      <w:r w:rsidRPr="00751B73">
        <w:rPr>
          <w:rFonts w:ascii="Book Antiqua" w:hAnsi="Book Antiqua"/>
          <w:color w:val="002060"/>
          <w:sz w:val="22"/>
        </w:rPr>
        <w:t xml:space="preserve"> семестър се обявява срок за подаване на проекти за финансиране. Проекти подадени след крайния срок не се разглеждат в текущия семестър.</w:t>
      </w:r>
    </w:p>
    <w:p w14:paraId="21017286" w14:textId="77777777" w:rsidR="00075CB0" w:rsidRPr="00751B73" w:rsidRDefault="00075CB0" w:rsidP="00075CB0">
      <w:pPr>
        <w:jc w:val="both"/>
        <w:rPr>
          <w:rFonts w:ascii="Book Antiqua" w:hAnsi="Book Antiqua"/>
          <w:color w:val="002060"/>
          <w:sz w:val="22"/>
        </w:rPr>
      </w:pPr>
      <w:r w:rsidRPr="00751B73">
        <w:rPr>
          <w:rFonts w:ascii="Book Antiqua" w:hAnsi="Book Antiqua"/>
          <w:color w:val="002060"/>
          <w:sz w:val="22"/>
        </w:rPr>
        <w:t>(5) За да бъдат допуснати до разглеждане, проектите трябва да са в писмена форма и да отговарят на изискванията, които ИС приема за дадената кампания.</w:t>
      </w:r>
    </w:p>
    <w:p w14:paraId="4F934197" w14:textId="77777777" w:rsidR="00075CB0" w:rsidRPr="00751B73" w:rsidRDefault="00075CB0" w:rsidP="00075CB0">
      <w:pPr>
        <w:jc w:val="both"/>
        <w:rPr>
          <w:rFonts w:ascii="Book Antiqua" w:hAnsi="Book Antiqua"/>
          <w:color w:val="002060"/>
          <w:sz w:val="22"/>
        </w:rPr>
      </w:pPr>
      <w:r w:rsidRPr="00751B73">
        <w:rPr>
          <w:rFonts w:ascii="Book Antiqua" w:hAnsi="Book Antiqua"/>
          <w:color w:val="002060"/>
          <w:sz w:val="22"/>
        </w:rPr>
        <w:t>(6) ИС се задължава да оповести на информационното табло или интернет страницата на Съвета подробните изисквания една седмица преди началото на проектния период.</w:t>
      </w:r>
    </w:p>
    <w:p w14:paraId="5F481F8F" w14:textId="77777777" w:rsidR="00075CB0" w:rsidRDefault="00075CB0" w:rsidP="00075CB0">
      <w:pPr>
        <w:jc w:val="center"/>
        <w:rPr>
          <w:rFonts w:ascii="Book Antiqua" w:hAnsi="Book Antiqua"/>
          <w:b/>
          <w:color w:val="002060"/>
          <w:sz w:val="36"/>
        </w:rPr>
      </w:pPr>
    </w:p>
    <w:p w14:paraId="6CEFABC1" w14:textId="77777777" w:rsidR="00075CB0" w:rsidRPr="009147B5" w:rsidRDefault="00075CB0" w:rsidP="00075CB0">
      <w:pPr>
        <w:jc w:val="center"/>
        <w:rPr>
          <w:rFonts w:ascii="Book Antiqua" w:hAnsi="Book Antiqua"/>
          <w:b/>
          <w:color w:val="002060"/>
          <w:sz w:val="38"/>
          <w:szCs w:val="38"/>
        </w:rPr>
      </w:pPr>
      <w:r w:rsidRPr="009147B5">
        <w:rPr>
          <w:rFonts w:ascii="Book Antiqua" w:hAnsi="Book Antiqua"/>
          <w:b/>
          <w:color w:val="002060"/>
          <w:sz w:val="38"/>
          <w:szCs w:val="38"/>
        </w:rPr>
        <w:t xml:space="preserve">ПРАВИЛА ЗА ПРИЕМАНЕ НА </w:t>
      </w:r>
      <w:r w:rsidRPr="009147B5">
        <w:rPr>
          <w:rFonts w:ascii="Book Antiqua" w:hAnsi="Book Antiqua"/>
          <w:b/>
          <w:color w:val="002060"/>
          <w:sz w:val="38"/>
          <w:szCs w:val="38"/>
        </w:rPr>
        <w:br/>
        <w:t>ПРОЕКТНИ ПРЕДЛОЖЕНИЯ ЗА 202</w:t>
      </w:r>
      <w:r>
        <w:rPr>
          <w:rFonts w:ascii="Book Antiqua" w:hAnsi="Book Antiqua"/>
          <w:b/>
          <w:color w:val="002060"/>
          <w:sz w:val="38"/>
          <w:szCs w:val="38"/>
        </w:rPr>
        <w:t>4</w:t>
      </w:r>
      <w:r w:rsidRPr="009147B5">
        <w:rPr>
          <w:rFonts w:ascii="Book Antiqua" w:hAnsi="Book Antiqua"/>
          <w:b/>
          <w:color w:val="002060"/>
          <w:sz w:val="38"/>
          <w:szCs w:val="38"/>
        </w:rPr>
        <w:t>г.</w:t>
      </w:r>
    </w:p>
    <w:p w14:paraId="419D0027" w14:textId="77777777" w:rsidR="00075CB0" w:rsidRDefault="00075CB0" w:rsidP="00075CB0">
      <w:pPr>
        <w:rPr>
          <w:rFonts w:ascii="Book Antiqua" w:hAnsi="Book Antiqua"/>
          <w:color w:val="002060"/>
        </w:rPr>
      </w:pPr>
    </w:p>
    <w:p w14:paraId="3F1BA784" w14:textId="77777777" w:rsidR="00075CB0" w:rsidRPr="00DA4BE6" w:rsidRDefault="00075CB0" w:rsidP="00075CB0">
      <w:pPr>
        <w:pStyle w:val="a6"/>
        <w:numPr>
          <w:ilvl w:val="0"/>
          <w:numId w:val="5"/>
        </w:numPr>
        <w:ind w:left="426"/>
        <w:rPr>
          <w:rFonts w:ascii="Book Antiqua" w:hAnsi="Book Antiqua"/>
          <w:b/>
          <w:color w:val="002060"/>
          <w:sz w:val="28"/>
          <w:u w:val="single"/>
        </w:rPr>
      </w:pPr>
      <w:r w:rsidRPr="00DA4BE6">
        <w:rPr>
          <w:rFonts w:ascii="Book Antiqua" w:hAnsi="Book Antiqua"/>
          <w:b/>
          <w:color w:val="002060"/>
          <w:sz w:val="28"/>
          <w:u w:val="single"/>
        </w:rPr>
        <w:t>Общи параметри:</w:t>
      </w:r>
    </w:p>
    <w:p w14:paraId="22F65A82" w14:textId="77777777" w:rsidR="00075CB0" w:rsidRDefault="00075CB0" w:rsidP="00075CB0">
      <w:pPr>
        <w:pStyle w:val="a6"/>
        <w:numPr>
          <w:ilvl w:val="0"/>
          <w:numId w:val="4"/>
        </w:numPr>
        <w:jc w:val="both"/>
        <w:rPr>
          <w:rFonts w:ascii="Book Antiqua" w:hAnsi="Book Antiqua"/>
          <w:b/>
          <w:color w:val="002060"/>
        </w:rPr>
      </w:pPr>
      <w:r w:rsidRPr="00CF2B5D">
        <w:rPr>
          <w:rFonts w:ascii="Book Antiqua" w:hAnsi="Book Antiqua"/>
          <w:b/>
          <w:color w:val="002060"/>
        </w:rPr>
        <w:t xml:space="preserve">Проектната кампания ще бъде отворена за кандидатстване от </w:t>
      </w:r>
      <w:bookmarkStart w:id="0" w:name="_Hlk157532491"/>
      <w:r>
        <w:rPr>
          <w:rFonts w:ascii="Book Antiqua" w:hAnsi="Book Antiqua"/>
          <w:b/>
          <w:color w:val="002060"/>
        </w:rPr>
        <w:t>30 януари 2024г. до 07 март 2024г</w:t>
      </w:r>
      <w:bookmarkEnd w:id="0"/>
      <w:r>
        <w:rPr>
          <w:rFonts w:ascii="Book Antiqua" w:hAnsi="Book Antiqua"/>
          <w:b/>
          <w:color w:val="002060"/>
        </w:rPr>
        <w:t>.;</w:t>
      </w:r>
    </w:p>
    <w:p w14:paraId="5FFAE1C0" w14:textId="77777777" w:rsidR="00075CB0" w:rsidRDefault="00075CB0" w:rsidP="00075CB0">
      <w:pPr>
        <w:pStyle w:val="a6"/>
        <w:numPr>
          <w:ilvl w:val="0"/>
          <w:numId w:val="4"/>
        </w:numPr>
        <w:jc w:val="both"/>
        <w:rPr>
          <w:rFonts w:ascii="Book Antiqua" w:hAnsi="Book Antiqua"/>
          <w:b/>
          <w:color w:val="002060"/>
        </w:rPr>
      </w:pPr>
      <w:r w:rsidRPr="00CF2B5D">
        <w:rPr>
          <w:rFonts w:ascii="Book Antiqua" w:hAnsi="Book Antiqua"/>
          <w:b/>
          <w:color w:val="002060"/>
        </w:rPr>
        <w:t xml:space="preserve">Студентският съвет ще отпусне за подпомагане и реализиране на проекти сумата </w:t>
      </w:r>
      <w:r>
        <w:rPr>
          <w:rFonts w:ascii="Book Antiqua" w:hAnsi="Book Antiqua"/>
          <w:b/>
          <w:color w:val="002060"/>
        </w:rPr>
        <w:t>до</w:t>
      </w:r>
      <w:r w:rsidRPr="00CF2B5D">
        <w:rPr>
          <w:rFonts w:ascii="Book Antiqua" w:hAnsi="Book Antiqua"/>
          <w:b/>
          <w:color w:val="002060"/>
        </w:rPr>
        <w:t xml:space="preserve"> 1</w:t>
      </w:r>
      <w:r w:rsidRPr="00DE2CE1">
        <w:rPr>
          <w:rFonts w:ascii="Book Antiqua" w:hAnsi="Book Antiqua"/>
          <w:b/>
          <w:color w:val="002060"/>
        </w:rPr>
        <w:t>5</w:t>
      </w:r>
      <w:r>
        <w:rPr>
          <w:rFonts w:ascii="Book Antiqua" w:hAnsi="Book Antiqua"/>
          <w:b/>
          <w:color w:val="002060"/>
        </w:rPr>
        <w:t>,000 лева.;</w:t>
      </w:r>
    </w:p>
    <w:p w14:paraId="36B36941" w14:textId="77777777" w:rsidR="00075CB0" w:rsidRDefault="00075CB0" w:rsidP="00075CB0">
      <w:pPr>
        <w:pStyle w:val="a6"/>
        <w:numPr>
          <w:ilvl w:val="0"/>
          <w:numId w:val="4"/>
        </w:numPr>
        <w:jc w:val="both"/>
        <w:rPr>
          <w:rFonts w:ascii="Book Antiqua" w:hAnsi="Book Antiqua"/>
          <w:b/>
          <w:color w:val="002060"/>
        </w:rPr>
      </w:pPr>
      <w:r>
        <w:rPr>
          <w:rFonts w:ascii="Book Antiqua" w:hAnsi="Book Antiqua"/>
          <w:b/>
          <w:color w:val="002060"/>
        </w:rPr>
        <w:t>Максималният размер на един проект не може да надвишава 3,000 лева.;</w:t>
      </w:r>
    </w:p>
    <w:p w14:paraId="1BD9A8AC" w14:textId="77777777" w:rsidR="00075CB0" w:rsidRDefault="00075CB0" w:rsidP="00075CB0">
      <w:pPr>
        <w:pStyle w:val="a6"/>
        <w:numPr>
          <w:ilvl w:val="0"/>
          <w:numId w:val="4"/>
        </w:numPr>
        <w:jc w:val="both"/>
        <w:rPr>
          <w:rFonts w:ascii="Book Antiqua" w:hAnsi="Book Antiqua"/>
          <w:b/>
          <w:color w:val="002060"/>
        </w:rPr>
      </w:pPr>
      <w:r>
        <w:rPr>
          <w:rFonts w:ascii="Book Antiqua" w:hAnsi="Book Antiqua"/>
          <w:b/>
          <w:color w:val="002060"/>
        </w:rPr>
        <w:t>Дейностите по п</w:t>
      </w:r>
      <w:r w:rsidRPr="00CF2B5D">
        <w:rPr>
          <w:rFonts w:ascii="Book Antiqua" w:hAnsi="Book Antiqua"/>
          <w:b/>
          <w:color w:val="002060"/>
        </w:rPr>
        <w:t xml:space="preserve">роектите следва да бъдат реализирани до </w:t>
      </w:r>
      <w:r>
        <w:rPr>
          <w:rFonts w:ascii="Book Antiqua" w:hAnsi="Book Antiqua"/>
          <w:b/>
          <w:color w:val="002060"/>
        </w:rPr>
        <w:t>30 ноември 2024г.;</w:t>
      </w:r>
    </w:p>
    <w:p w14:paraId="0828A1F5" w14:textId="77777777" w:rsidR="00075CB0" w:rsidRDefault="00075CB0" w:rsidP="00075CB0">
      <w:pPr>
        <w:pStyle w:val="a6"/>
        <w:numPr>
          <w:ilvl w:val="0"/>
          <w:numId w:val="4"/>
        </w:numPr>
        <w:jc w:val="both"/>
        <w:rPr>
          <w:rFonts w:ascii="Book Antiqua" w:hAnsi="Book Antiqua"/>
          <w:b/>
          <w:color w:val="002060"/>
        </w:rPr>
      </w:pPr>
      <w:r>
        <w:rPr>
          <w:rFonts w:ascii="Book Antiqua" w:hAnsi="Book Antiqua"/>
          <w:b/>
          <w:color w:val="002060"/>
        </w:rPr>
        <w:t>Проектите следва да бъдат</w:t>
      </w:r>
      <w:r w:rsidRPr="00CF2B5D">
        <w:rPr>
          <w:rFonts w:ascii="Book Antiqua" w:hAnsi="Book Antiqua"/>
          <w:b/>
          <w:color w:val="002060"/>
        </w:rPr>
        <w:t xml:space="preserve"> счетов</w:t>
      </w:r>
      <w:r>
        <w:rPr>
          <w:rFonts w:ascii="Book Antiqua" w:hAnsi="Book Antiqua"/>
          <w:b/>
          <w:color w:val="002060"/>
        </w:rPr>
        <w:t>одно и финансово приключени до</w:t>
      </w:r>
      <w:r>
        <w:rPr>
          <w:rFonts w:ascii="Book Antiqua" w:hAnsi="Book Antiqua"/>
          <w:b/>
          <w:color w:val="002060"/>
        </w:rPr>
        <w:br/>
        <w:t>1 декември 2024г.;</w:t>
      </w:r>
    </w:p>
    <w:p w14:paraId="19D9F4D2" w14:textId="77777777" w:rsidR="00075CB0" w:rsidRDefault="00075CB0" w:rsidP="00075CB0">
      <w:pPr>
        <w:pStyle w:val="a6"/>
        <w:numPr>
          <w:ilvl w:val="0"/>
          <w:numId w:val="4"/>
        </w:numPr>
        <w:jc w:val="both"/>
        <w:rPr>
          <w:rFonts w:ascii="Book Antiqua" w:hAnsi="Book Antiqua"/>
          <w:b/>
          <w:color w:val="002060"/>
        </w:rPr>
      </w:pPr>
      <w:r>
        <w:rPr>
          <w:rFonts w:ascii="Book Antiqua" w:hAnsi="Book Antiqua"/>
          <w:b/>
          <w:color w:val="002060"/>
        </w:rPr>
        <w:t xml:space="preserve">При изразходване на средствата, ръководителите на проекти следва да вземат под внимание всички финансово-счетоводни правила и сключените договори за </w:t>
      </w:r>
      <w:r w:rsidRPr="00F93A2C">
        <w:rPr>
          <w:rFonts w:ascii="Book Antiqua" w:hAnsi="Book Antiqua"/>
          <w:b/>
          <w:color w:val="002060"/>
          <w:u w:val="single"/>
        </w:rPr>
        <w:t>Обществени поръчки</w:t>
      </w:r>
      <w:r>
        <w:rPr>
          <w:rFonts w:ascii="Book Antiqua" w:hAnsi="Book Antiqua"/>
          <w:b/>
          <w:color w:val="002060"/>
        </w:rPr>
        <w:t xml:space="preserve"> на Русенския университет;</w:t>
      </w:r>
    </w:p>
    <w:p w14:paraId="5991D456" w14:textId="77777777" w:rsidR="00075CB0" w:rsidRDefault="00075CB0" w:rsidP="00075CB0">
      <w:pPr>
        <w:ind w:left="360"/>
        <w:rPr>
          <w:rFonts w:ascii="Book Antiqua" w:hAnsi="Book Antiqua"/>
          <w:b/>
          <w:color w:val="002060"/>
        </w:rPr>
      </w:pPr>
    </w:p>
    <w:p w14:paraId="4A8BBBFC" w14:textId="77777777" w:rsidR="00075CB0" w:rsidRPr="00DA4BE6" w:rsidRDefault="00075CB0" w:rsidP="00075CB0">
      <w:pPr>
        <w:pStyle w:val="a6"/>
        <w:numPr>
          <w:ilvl w:val="0"/>
          <w:numId w:val="5"/>
        </w:numPr>
        <w:ind w:left="284"/>
        <w:rPr>
          <w:rFonts w:ascii="Book Antiqua" w:hAnsi="Book Antiqua"/>
          <w:b/>
          <w:color w:val="002060"/>
          <w:sz w:val="28"/>
          <w:u w:val="single"/>
        </w:rPr>
      </w:pPr>
      <w:r w:rsidRPr="00DA4BE6">
        <w:rPr>
          <w:rFonts w:ascii="Book Antiqua" w:hAnsi="Book Antiqua"/>
          <w:b/>
          <w:color w:val="002060"/>
          <w:sz w:val="28"/>
          <w:u w:val="single"/>
        </w:rPr>
        <w:t>Принципи и критерии:</w:t>
      </w:r>
    </w:p>
    <w:p w14:paraId="6DB79D18" w14:textId="77777777" w:rsidR="00075CB0" w:rsidRPr="00DA4BE6" w:rsidRDefault="00075CB0" w:rsidP="00075CB0">
      <w:pPr>
        <w:jc w:val="both"/>
        <w:rPr>
          <w:rFonts w:ascii="Book Antiqua" w:hAnsi="Book Antiqua"/>
          <w:b/>
          <w:color w:val="002060"/>
        </w:rPr>
      </w:pPr>
      <w:r w:rsidRPr="00DA4BE6">
        <w:rPr>
          <w:rFonts w:ascii="Book Antiqua" w:hAnsi="Book Antiqua"/>
          <w:b/>
          <w:color w:val="002060"/>
        </w:rPr>
        <w:t xml:space="preserve">Класирането на </w:t>
      </w:r>
      <w:r>
        <w:rPr>
          <w:rFonts w:ascii="Book Antiqua" w:hAnsi="Book Antiqua"/>
          <w:b/>
          <w:color w:val="002060"/>
        </w:rPr>
        <w:t>подадените проектни предложения</w:t>
      </w:r>
      <w:r w:rsidRPr="00DA4BE6">
        <w:rPr>
          <w:rFonts w:ascii="Book Antiqua" w:hAnsi="Book Antiqua"/>
          <w:b/>
          <w:color w:val="002060"/>
        </w:rPr>
        <w:t xml:space="preserve"> се определя </w:t>
      </w:r>
      <w:r>
        <w:rPr>
          <w:rFonts w:ascii="Book Antiqua" w:hAnsi="Book Antiqua"/>
          <w:b/>
          <w:color w:val="002060"/>
        </w:rPr>
        <w:t xml:space="preserve">от </w:t>
      </w:r>
      <w:r w:rsidRPr="00DA4BE6">
        <w:rPr>
          <w:rFonts w:ascii="Book Antiqua" w:hAnsi="Book Antiqua"/>
          <w:b/>
          <w:color w:val="002060"/>
        </w:rPr>
        <w:t xml:space="preserve">система, ориентирана към следните принципи и критерии: </w:t>
      </w:r>
    </w:p>
    <w:p w14:paraId="381286CC" w14:textId="77777777" w:rsidR="00075CB0" w:rsidRPr="00DA4BE6" w:rsidRDefault="00075CB0" w:rsidP="00075CB0">
      <w:pPr>
        <w:pStyle w:val="a6"/>
        <w:numPr>
          <w:ilvl w:val="0"/>
          <w:numId w:val="3"/>
        </w:numPr>
        <w:jc w:val="both"/>
        <w:rPr>
          <w:rFonts w:ascii="Book Antiqua" w:hAnsi="Book Antiqua"/>
          <w:b/>
          <w:color w:val="002060"/>
        </w:rPr>
      </w:pPr>
      <w:r w:rsidRPr="00DA4BE6">
        <w:rPr>
          <w:rFonts w:ascii="Book Antiqua" w:hAnsi="Book Antiqua"/>
          <w:b/>
          <w:color w:val="002060"/>
        </w:rPr>
        <w:t xml:space="preserve">съдържанието на текста </w:t>
      </w:r>
      <w:r>
        <w:rPr>
          <w:rFonts w:ascii="Book Antiqua" w:hAnsi="Book Antiqua"/>
          <w:b/>
          <w:color w:val="002060"/>
        </w:rPr>
        <w:t>да е изпълнимо и обосновано спрямо</w:t>
      </w:r>
      <w:r w:rsidRPr="00DA4BE6">
        <w:rPr>
          <w:rFonts w:ascii="Book Antiqua" w:hAnsi="Book Antiqua"/>
          <w:b/>
          <w:color w:val="002060"/>
        </w:rPr>
        <w:t xml:space="preserve"> заданието;</w:t>
      </w:r>
    </w:p>
    <w:p w14:paraId="39CA1B4C" w14:textId="77777777" w:rsidR="00075CB0" w:rsidRDefault="00075CB0" w:rsidP="00075CB0">
      <w:pPr>
        <w:pStyle w:val="a6"/>
        <w:numPr>
          <w:ilvl w:val="0"/>
          <w:numId w:val="3"/>
        </w:numPr>
        <w:jc w:val="both"/>
        <w:rPr>
          <w:rFonts w:ascii="Book Antiqua" w:hAnsi="Book Antiqua"/>
          <w:b/>
          <w:color w:val="002060"/>
        </w:rPr>
      </w:pPr>
      <w:r w:rsidRPr="00DA4BE6">
        <w:rPr>
          <w:rFonts w:ascii="Book Antiqua" w:hAnsi="Book Antiqua"/>
          <w:b/>
          <w:color w:val="002060"/>
        </w:rPr>
        <w:t xml:space="preserve">дейностите да са описани изчерпателно и </w:t>
      </w:r>
      <w:r>
        <w:rPr>
          <w:rFonts w:ascii="Book Antiqua" w:hAnsi="Book Antiqua"/>
          <w:b/>
          <w:color w:val="002060"/>
        </w:rPr>
        <w:t>качествено</w:t>
      </w:r>
      <w:r w:rsidRPr="00DA4BE6">
        <w:rPr>
          <w:rFonts w:ascii="Book Antiqua" w:hAnsi="Book Antiqua"/>
          <w:b/>
          <w:color w:val="002060"/>
        </w:rPr>
        <w:t>;</w:t>
      </w:r>
    </w:p>
    <w:p w14:paraId="19860EA0" w14:textId="77777777" w:rsidR="00075CB0" w:rsidRPr="00DA4BE6" w:rsidRDefault="00075CB0" w:rsidP="00075CB0">
      <w:pPr>
        <w:pStyle w:val="a6"/>
        <w:numPr>
          <w:ilvl w:val="0"/>
          <w:numId w:val="3"/>
        </w:numPr>
        <w:jc w:val="both"/>
        <w:rPr>
          <w:rFonts w:ascii="Book Antiqua" w:hAnsi="Book Antiqua"/>
          <w:b/>
          <w:color w:val="002060"/>
        </w:rPr>
      </w:pPr>
      <w:r>
        <w:rPr>
          <w:rFonts w:ascii="Book Antiqua" w:hAnsi="Book Antiqua"/>
          <w:b/>
          <w:color w:val="002060"/>
        </w:rPr>
        <w:t>реализираните дейности да бъдат съобразно приоритетите на Студентския съвет при Русенския университет;</w:t>
      </w:r>
    </w:p>
    <w:p w14:paraId="46EBC5B3" w14:textId="77777777" w:rsidR="00075CB0" w:rsidRPr="00DA4BE6" w:rsidRDefault="00075CB0" w:rsidP="00075CB0">
      <w:pPr>
        <w:pStyle w:val="a6"/>
        <w:numPr>
          <w:ilvl w:val="0"/>
          <w:numId w:val="3"/>
        </w:numPr>
        <w:jc w:val="both"/>
        <w:rPr>
          <w:rFonts w:ascii="Book Antiqua" w:hAnsi="Book Antiqua"/>
          <w:b/>
          <w:color w:val="002060"/>
        </w:rPr>
      </w:pPr>
      <w:r w:rsidRPr="00DA4BE6">
        <w:rPr>
          <w:rFonts w:ascii="Book Antiqua" w:hAnsi="Book Antiqua"/>
          <w:b/>
          <w:color w:val="002060"/>
        </w:rPr>
        <w:t>целта и дейностите да са социално и обществено полезни и значими;</w:t>
      </w:r>
    </w:p>
    <w:p w14:paraId="5E0C38FF" w14:textId="77777777" w:rsidR="00075CB0" w:rsidRPr="00DA4BE6" w:rsidRDefault="00075CB0" w:rsidP="00075CB0">
      <w:pPr>
        <w:pStyle w:val="a6"/>
        <w:numPr>
          <w:ilvl w:val="0"/>
          <w:numId w:val="3"/>
        </w:numPr>
        <w:jc w:val="both"/>
        <w:rPr>
          <w:rFonts w:ascii="Book Antiqua" w:hAnsi="Book Antiqua"/>
          <w:b/>
          <w:color w:val="002060"/>
        </w:rPr>
      </w:pPr>
      <w:r>
        <w:rPr>
          <w:rFonts w:ascii="Book Antiqua" w:hAnsi="Book Antiqua"/>
          <w:b/>
          <w:color w:val="002060"/>
        </w:rPr>
        <w:t>да бъде идентифицирана</w:t>
      </w:r>
      <w:r w:rsidRPr="00DA4BE6">
        <w:rPr>
          <w:rFonts w:ascii="Book Antiqua" w:hAnsi="Book Antiqua"/>
          <w:b/>
          <w:color w:val="002060"/>
        </w:rPr>
        <w:t xml:space="preserve"> целевата група, която е в съответствие с о</w:t>
      </w:r>
      <w:r>
        <w:rPr>
          <w:rFonts w:ascii="Book Antiqua" w:hAnsi="Book Antiqua"/>
          <w:b/>
          <w:color w:val="002060"/>
        </w:rPr>
        <w:t>пределената приоритетна дейност</w:t>
      </w:r>
      <w:r w:rsidRPr="00DA4BE6">
        <w:rPr>
          <w:rFonts w:ascii="Book Antiqua" w:hAnsi="Book Antiqua"/>
          <w:b/>
          <w:color w:val="002060"/>
        </w:rPr>
        <w:t>;</w:t>
      </w:r>
    </w:p>
    <w:p w14:paraId="15F367BB" w14:textId="77777777" w:rsidR="00075CB0" w:rsidRPr="00DA4BE6" w:rsidRDefault="00075CB0" w:rsidP="00075CB0">
      <w:pPr>
        <w:pStyle w:val="a6"/>
        <w:numPr>
          <w:ilvl w:val="0"/>
          <w:numId w:val="3"/>
        </w:numPr>
        <w:jc w:val="both"/>
        <w:rPr>
          <w:rFonts w:ascii="Book Antiqua" w:hAnsi="Book Antiqua"/>
          <w:b/>
          <w:color w:val="002060"/>
        </w:rPr>
      </w:pPr>
      <w:r w:rsidRPr="00DA4BE6">
        <w:rPr>
          <w:rFonts w:ascii="Book Antiqua" w:hAnsi="Book Antiqua"/>
          <w:b/>
          <w:color w:val="002060"/>
        </w:rPr>
        <w:t>актуалност на поставената проблематика;</w:t>
      </w:r>
    </w:p>
    <w:p w14:paraId="35DF2349" w14:textId="77777777" w:rsidR="00075CB0" w:rsidRPr="00DA4BE6" w:rsidRDefault="00075CB0" w:rsidP="00075CB0">
      <w:pPr>
        <w:pStyle w:val="a6"/>
        <w:numPr>
          <w:ilvl w:val="0"/>
          <w:numId w:val="3"/>
        </w:numPr>
        <w:jc w:val="both"/>
        <w:rPr>
          <w:rFonts w:ascii="Book Antiqua" w:hAnsi="Book Antiqua"/>
          <w:b/>
          <w:color w:val="002060"/>
        </w:rPr>
      </w:pPr>
      <w:r w:rsidRPr="00DA4BE6">
        <w:rPr>
          <w:rFonts w:ascii="Book Antiqua" w:hAnsi="Book Antiqua"/>
          <w:b/>
          <w:color w:val="002060"/>
        </w:rPr>
        <w:t>посочените очаквани резултати да са постижими и измерими;</w:t>
      </w:r>
    </w:p>
    <w:p w14:paraId="4C5983C1" w14:textId="77777777" w:rsidR="00075CB0" w:rsidRPr="00DA4BE6" w:rsidRDefault="00075CB0" w:rsidP="00075CB0">
      <w:pPr>
        <w:pStyle w:val="a6"/>
        <w:numPr>
          <w:ilvl w:val="0"/>
          <w:numId w:val="3"/>
        </w:numPr>
        <w:jc w:val="both"/>
        <w:rPr>
          <w:rFonts w:ascii="Book Antiqua" w:hAnsi="Book Antiqua"/>
          <w:b/>
          <w:color w:val="002060"/>
        </w:rPr>
      </w:pPr>
      <w:r w:rsidRPr="00DA4BE6">
        <w:rPr>
          <w:rFonts w:ascii="Book Antiqua" w:hAnsi="Book Antiqua"/>
          <w:b/>
          <w:color w:val="002060"/>
        </w:rPr>
        <w:t>устойчивост на постигнатите резултати;</w:t>
      </w:r>
    </w:p>
    <w:p w14:paraId="212073F5" w14:textId="77777777" w:rsidR="00075CB0" w:rsidRDefault="00075CB0" w:rsidP="00075CB0">
      <w:pPr>
        <w:pStyle w:val="a6"/>
        <w:numPr>
          <w:ilvl w:val="0"/>
          <w:numId w:val="3"/>
        </w:numPr>
        <w:jc w:val="both"/>
        <w:rPr>
          <w:rFonts w:ascii="Book Antiqua" w:hAnsi="Book Antiqua"/>
          <w:b/>
          <w:color w:val="002060"/>
        </w:rPr>
      </w:pPr>
      <w:r w:rsidRPr="00DA4BE6">
        <w:rPr>
          <w:rFonts w:ascii="Book Antiqua" w:hAnsi="Book Antiqua"/>
          <w:b/>
          <w:color w:val="002060"/>
        </w:rPr>
        <w:t xml:space="preserve">иновативни подходи при изпълнението на </w:t>
      </w:r>
      <w:r>
        <w:rPr>
          <w:rFonts w:ascii="Book Antiqua" w:hAnsi="Book Antiqua"/>
          <w:b/>
          <w:color w:val="002060"/>
        </w:rPr>
        <w:t xml:space="preserve">заложените </w:t>
      </w:r>
      <w:r w:rsidRPr="00DA4BE6">
        <w:rPr>
          <w:rFonts w:ascii="Book Antiqua" w:hAnsi="Book Antiqua"/>
          <w:b/>
          <w:color w:val="002060"/>
        </w:rPr>
        <w:t>дейности</w:t>
      </w:r>
      <w:r>
        <w:rPr>
          <w:rFonts w:ascii="Book Antiqua" w:hAnsi="Book Antiqua"/>
          <w:b/>
          <w:color w:val="002060"/>
        </w:rPr>
        <w:t xml:space="preserve"> чрез </w:t>
      </w:r>
      <w:r w:rsidRPr="00DA4BE6">
        <w:rPr>
          <w:rFonts w:ascii="Book Antiqua" w:hAnsi="Book Antiqua"/>
          <w:b/>
          <w:color w:val="002060"/>
        </w:rPr>
        <w:t>развиване на добри практики;</w:t>
      </w:r>
    </w:p>
    <w:p w14:paraId="750D469B" w14:textId="77777777" w:rsidR="00075CB0" w:rsidRPr="00DA4BE6" w:rsidRDefault="00075CB0" w:rsidP="00075CB0">
      <w:pPr>
        <w:pStyle w:val="a6"/>
        <w:numPr>
          <w:ilvl w:val="0"/>
          <w:numId w:val="3"/>
        </w:numPr>
        <w:jc w:val="both"/>
        <w:rPr>
          <w:rFonts w:ascii="Book Antiqua" w:hAnsi="Book Antiqua"/>
          <w:b/>
          <w:color w:val="002060"/>
        </w:rPr>
      </w:pPr>
      <w:r>
        <w:rPr>
          <w:rFonts w:ascii="Book Antiqua" w:hAnsi="Book Antiqua"/>
          <w:b/>
          <w:color w:val="002060"/>
        </w:rPr>
        <w:t>приоритетно ще бъдат разглеждани проекти с участието на по-голям брой учащи</w:t>
      </w:r>
      <w:r w:rsidRPr="00DE2CE1">
        <w:rPr>
          <w:rFonts w:ascii="Book Antiqua" w:hAnsi="Book Antiqua"/>
          <w:b/>
          <w:color w:val="002060"/>
        </w:rPr>
        <w:t xml:space="preserve"> </w:t>
      </w:r>
      <w:r>
        <w:rPr>
          <w:rFonts w:ascii="Book Antiqua" w:hAnsi="Book Antiqua"/>
          <w:b/>
          <w:color w:val="002060"/>
        </w:rPr>
        <w:t>и включващи нови дейности, които не са финансирани преди;</w:t>
      </w:r>
    </w:p>
    <w:p w14:paraId="195AA8E3" w14:textId="77777777" w:rsidR="00075CB0" w:rsidRPr="00DA4BE6" w:rsidRDefault="00075CB0" w:rsidP="00075CB0">
      <w:pPr>
        <w:pStyle w:val="a6"/>
        <w:numPr>
          <w:ilvl w:val="0"/>
          <w:numId w:val="3"/>
        </w:numPr>
        <w:jc w:val="both"/>
        <w:rPr>
          <w:rFonts w:ascii="Book Antiqua" w:hAnsi="Book Antiqua"/>
          <w:b/>
          <w:color w:val="002060"/>
        </w:rPr>
      </w:pPr>
      <w:r w:rsidRPr="00DA4BE6">
        <w:rPr>
          <w:rFonts w:ascii="Book Antiqua" w:hAnsi="Book Antiqua"/>
          <w:b/>
          <w:color w:val="002060"/>
        </w:rPr>
        <w:t>максималната п</w:t>
      </w:r>
      <w:r>
        <w:rPr>
          <w:rFonts w:ascii="Book Antiqua" w:hAnsi="Book Antiqua"/>
          <w:b/>
          <w:color w:val="002060"/>
        </w:rPr>
        <w:t>родължителност на един проект е 8</w:t>
      </w:r>
      <w:r w:rsidRPr="00DA4BE6">
        <w:rPr>
          <w:rFonts w:ascii="Book Antiqua" w:hAnsi="Book Antiqua"/>
          <w:b/>
          <w:color w:val="002060"/>
        </w:rPr>
        <w:t xml:space="preserve"> месеца.</w:t>
      </w:r>
    </w:p>
    <w:p w14:paraId="460DDA9D" w14:textId="77777777" w:rsidR="00075CB0" w:rsidRDefault="00075CB0" w:rsidP="00075CB0">
      <w:pPr>
        <w:ind w:left="360"/>
        <w:rPr>
          <w:rFonts w:ascii="Book Antiqua" w:hAnsi="Book Antiqua"/>
          <w:b/>
          <w:color w:val="002060"/>
        </w:rPr>
      </w:pPr>
    </w:p>
    <w:p w14:paraId="1C88A42F" w14:textId="77777777" w:rsidR="00075CB0" w:rsidRPr="00DA4BE6" w:rsidRDefault="00075CB0" w:rsidP="00075CB0">
      <w:pPr>
        <w:pStyle w:val="a6"/>
        <w:numPr>
          <w:ilvl w:val="0"/>
          <w:numId w:val="5"/>
        </w:numPr>
        <w:ind w:left="284"/>
        <w:rPr>
          <w:rFonts w:ascii="Book Antiqua" w:hAnsi="Book Antiqua"/>
          <w:b/>
          <w:color w:val="002060"/>
          <w:sz w:val="28"/>
          <w:u w:val="single"/>
        </w:rPr>
      </w:pPr>
      <w:r w:rsidRPr="00DA4BE6">
        <w:rPr>
          <w:rFonts w:ascii="Book Antiqua" w:hAnsi="Book Antiqua"/>
          <w:b/>
          <w:color w:val="002060"/>
          <w:sz w:val="28"/>
          <w:u w:val="single"/>
        </w:rPr>
        <w:t>Разпределение на финансовия ресурс:</w:t>
      </w:r>
    </w:p>
    <w:p w14:paraId="410F6F2C" w14:textId="77777777" w:rsidR="00075CB0" w:rsidRDefault="00075CB0" w:rsidP="00075CB0">
      <w:pPr>
        <w:jc w:val="both"/>
        <w:rPr>
          <w:rFonts w:ascii="Book Antiqua" w:hAnsi="Book Antiqua"/>
          <w:b/>
          <w:color w:val="002060"/>
        </w:rPr>
      </w:pPr>
      <w:r w:rsidRPr="00DA4BE6">
        <w:rPr>
          <w:rFonts w:ascii="Book Antiqua" w:hAnsi="Book Antiqua"/>
          <w:b/>
          <w:color w:val="002060"/>
        </w:rPr>
        <w:t xml:space="preserve">Общият размер на средствата за финансиране на </w:t>
      </w:r>
      <w:r>
        <w:rPr>
          <w:rFonts w:ascii="Book Antiqua" w:hAnsi="Book Antiqua"/>
          <w:b/>
          <w:color w:val="002060"/>
        </w:rPr>
        <w:t>проекти за текущата кампания е до 15</w:t>
      </w:r>
      <w:r w:rsidRPr="00DA4BE6">
        <w:rPr>
          <w:rFonts w:ascii="Book Antiqua" w:hAnsi="Book Antiqua"/>
          <w:b/>
          <w:color w:val="002060"/>
        </w:rPr>
        <w:t xml:space="preserve"> 000 лв. В случай че</w:t>
      </w:r>
      <w:r>
        <w:rPr>
          <w:rFonts w:ascii="Book Antiqua" w:hAnsi="Book Antiqua"/>
          <w:b/>
          <w:color w:val="002060"/>
        </w:rPr>
        <w:t xml:space="preserve"> </w:t>
      </w:r>
      <w:r w:rsidRPr="00DA4BE6">
        <w:rPr>
          <w:rFonts w:ascii="Book Antiqua" w:hAnsi="Book Antiqua"/>
          <w:b/>
          <w:color w:val="002060"/>
        </w:rPr>
        <w:t xml:space="preserve">общата сума на одобрените проекти е по-малка от заложения максимум, останалата сума може да се усвои </w:t>
      </w:r>
      <w:r>
        <w:rPr>
          <w:rFonts w:ascii="Book Antiqua" w:hAnsi="Book Antiqua"/>
          <w:b/>
          <w:color w:val="002060"/>
        </w:rPr>
        <w:t>п</w:t>
      </w:r>
      <w:r w:rsidRPr="00DA4BE6">
        <w:rPr>
          <w:rFonts w:ascii="Book Antiqua" w:hAnsi="Book Antiqua"/>
          <w:b/>
          <w:color w:val="002060"/>
        </w:rPr>
        <w:t xml:space="preserve">о решение на </w:t>
      </w:r>
      <w:r>
        <w:rPr>
          <w:rFonts w:ascii="Book Antiqua" w:hAnsi="Book Antiqua"/>
          <w:b/>
          <w:color w:val="002060"/>
        </w:rPr>
        <w:t xml:space="preserve">Изпълнителния съвет, чрез втора процедура за приемане на проектни предложения </w:t>
      </w:r>
      <w:r w:rsidRPr="00DA4BE6">
        <w:rPr>
          <w:rFonts w:ascii="Book Antiqua" w:hAnsi="Book Antiqua"/>
          <w:b/>
          <w:color w:val="002060"/>
        </w:rPr>
        <w:t>и</w:t>
      </w:r>
      <w:r>
        <w:rPr>
          <w:rFonts w:ascii="Book Antiqua" w:hAnsi="Book Antiqua"/>
          <w:b/>
          <w:color w:val="002060"/>
        </w:rPr>
        <w:t>/и</w:t>
      </w:r>
      <w:r w:rsidRPr="00DA4BE6">
        <w:rPr>
          <w:rFonts w:ascii="Book Antiqua" w:hAnsi="Book Antiqua"/>
          <w:b/>
          <w:color w:val="002060"/>
        </w:rPr>
        <w:t>ли да се разпред</w:t>
      </w:r>
      <w:r>
        <w:rPr>
          <w:rFonts w:ascii="Book Antiqua" w:hAnsi="Book Antiqua"/>
          <w:b/>
          <w:color w:val="002060"/>
        </w:rPr>
        <w:t>ели за други дейности на Студентския съвет.</w:t>
      </w:r>
    </w:p>
    <w:p w14:paraId="0828CB7F" w14:textId="77777777" w:rsidR="00075CB0" w:rsidRDefault="00075CB0" w:rsidP="00075CB0">
      <w:pPr>
        <w:ind w:left="360"/>
        <w:rPr>
          <w:rFonts w:ascii="Book Antiqua" w:hAnsi="Book Antiqua"/>
          <w:b/>
          <w:color w:val="002060"/>
        </w:rPr>
      </w:pPr>
    </w:p>
    <w:p w14:paraId="201378D1" w14:textId="77777777" w:rsidR="00075CB0" w:rsidRPr="00EA718C" w:rsidRDefault="00075CB0" w:rsidP="00075CB0">
      <w:pPr>
        <w:rPr>
          <w:rFonts w:ascii="Book Antiqua" w:hAnsi="Book Antiqua"/>
          <w:b/>
          <w:color w:val="FF0000"/>
          <w:u w:val="single"/>
        </w:rPr>
      </w:pPr>
      <w:r w:rsidRPr="00EA718C">
        <w:rPr>
          <w:rFonts w:ascii="Book Antiqua" w:hAnsi="Book Antiqua"/>
          <w:b/>
          <w:color w:val="FF0000"/>
          <w:u w:val="single"/>
        </w:rPr>
        <w:t>Следните разходи са недопустими в рамките на Проектната кампания:</w:t>
      </w:r>
    </w:p>
    <w:p w14:paraId="260EADD0" w14:textId="77777777" w:rsidR="00075CB0" w:rsidRDefault="00075CB0" w:rsidP="00075CB0">
      <w:pPr>
        <w:pStyle w:val="a6"/>
        <w:numPr>
          <w:ilvl w:val="0"/>
          <w:numId w:val="2"/>
        </w:numPr>
        <w:ind w:left="993"/>
        <w:rPr>
          <w:rFonts w:ascii="Book Antiqua" w:hAnsi="Book Antiqua"/>
          <w:b/>
          <w:color w:val="002060"/>
          <w:sz w:val="22"/>
        </w:rPr>
        <w:sectPr w:rsidR="00075CB0" w:rsidSect="00EE5DF3">
          <w:footerReference w:type="default" r:id="rId6"/>
          <w:footerReference w:type="first" r:id="rId7"/>
          <w:pgSz w:w="11906" w:h="16838"/>
          <w:pgMar w:top="426" w:right="1021" w:bottom="1134" w:left="1021" w:header="284" w:footer="289" w:gutter="0"/>
          <w:cols w:space="708"/>
          <w:titlePg/>
          <w:docGrid w:linePitch="360"/>
        </w:sectPr>
      </w:pPr>
    </w:p>
    <w:p w14:paraId="1C2ECDC5" w14:textId="77777777" w:rsidR="00075CB0" w:rsidRPr="00AB1E9E" w:rsidRDefault="00075CB0" w:rsidP="00075CB0">
      <w:pPr>
        <w:pStyle w:val="a6"/>
        <w:numPr>
          <w:ilvl w:val="0"/>
          <w:numId w:val="2"/>
        </w:numPr>
        <w:ind w:left="426"/>
        <w:rPr>
          <w:rFonts w:ascii="Book Antiqua" w:hAnsi="Book Antiqua"/>
          <w:b/>
          <w:color w:val="002060"/>
        </w:rPr>
      </w:pPr>
      <w:r w:rsidRPr="00AB1E9E">
        <w:rPr>
          <w:rFonts w:ascii="Book Antiqua" w:hAnsi="Book Antiqua"/>
          <w:b/>
          <w:color w:val="002060"/>
        </w:rPr>
        <w:t xml:space="preserve">хонорари; </w:t>
      </w:r>
    </w:p>
    <w:p w14:paraId="4A98C3CD" w14:textId="77777777" w:rsidR="00075CB0" w:rsidRPr="00AB1E9E" w:rsidRDefault="00075CB0" w:rsidP="00075CB0">
      <w:pPr>
        <w:pStyle w:val="a6"/>
        <w:numPr>
          <w:ilvl w:val="0"/>
          <w:numId w:val="2"/>
        </w:numPr>
        <w:ind w:left="426"/>
        <w:rPr>
          <w:rFonts w:ascii="Book Antiqua" w:hAnsi="Book Antiqua"/>
          <w:b/>
          <w:color w:val="002060"/>
        </w:rPr>
      </w:pPr>
      <w:r w:rsidRPr="00AB1E9E">
        <w:rPr>
          <w:rFonts w:ascii="Book Antiqua" w:hAnsi="Book Antiqua"/>
          <w:b/>
          <w:color w:val="002060"/>
        </w:rPr>
        <w:t>дневни разходи за командировки;</w:t>
      </w:r>
    </w:p>
    <w:p w14:paraId="619C6304" w14:textId="77777777" w:rsidR="00075CB0" w:rsidRPr="00AB1E9E" w:rsidRDefault="00075CB0" w:rsidP="00075CB0">
      <w:pPr>
        <w:pStyle w:val="a6"/>
        <w:numPr>
          <w:ilvl w:val="0"/>
          <w:numId w:val="2"/>
        </w:numPr>
        <w:ind w:left="426"/>
        <w:rPr>
          <w:rFonts w:ascii="Book Antiqua" w:hAnsi="Book Antiqua"/>
          <w:b/>
          <w:color w:val="002060"/>
        </w:rPr>
      </w:pPr>
      <w:r w:rsidRPr="00AB1E9E">
        <w:rPr>
          <w:rFonts w:ascii="Book Antiqua" w:hAnsi="Book Antiqua"/>
          <w:b/>
          <w:color w:val="002060"/>
        </w:rPr>
        <w:t>режийни</w:t>
      </w:r>
      <w:r>
        <w:rPr>
          <w:rFonts w:ascii="Book Antiqua" w:hAnsi="Book Antiqua"/>
          <w:b/>
          <w:color w:val="002060"/>
        </w:rPr>
        <w:t xml:space="preserve"> и</w:t>
      </w:r>
      <w:r w:rsidRPr="00AB1E9E">
        <w:rPr>
          <w:rFonts w:ascii="Book Antiqua" w:hAnsi="Book Antiqua"/>
          <w:b/>
          <w:color w:val="002060"/>
        </w:rPr>
        <w:t xml:space="preserve"> разходи за телефони</w:t>
      </w:r>
      <w:r w:rsidRPr="00DE2CE1">
        <w:rPr>
          <w:rFonts w:ascii="Book Antiqua" w:hAnsi="Book Antiqua"/>
          <w:b/>
          <w:color w:val="002060"/>
        </w:rPr>
        <w:t>;</w:t>
      </w:r>
    </w:p>
    <w:p w14:paraId="478F7E99" w14:textId="77777777" w:rsidR="00075CB0" w:rsidRPr="00AB1E9E" w:rsidRDefault="00075CB0" w:rsidP="00075CB0">
      <w:pPr>
        <w:pStyle w:val="a6"/>
        <w:numPr>
          <w:ilvl w:val="0"/>
          <w:numId w:val="2"/>
        </w:numPr>
        <w:ind w:left="426"/>
        <w:rPr>
          <w:rFonts w:ascii="Book Antiqua" w:hAnsi="Book Antiqua"/>
          <w:b/>
          <w:color w:val="002060"/>
        </w:rPr>
      </w:pPr>
      <w:r w:rsidRPr="00AB1E9E">
        <w:rPr>
          <w:rFonts w:ascii="Book Antiqua" w:hAnsi="Book Antiqua"/>
          <w:b/>
          <w:color w:val="002060"/>
        </w:rPr>
        <w:t>куриерски услуги;</w:t>
      </w:r>
    </w:p>
    <w:p w14:paraId="66F88DDE" w14:textId="77777777" w:rsidR="00075CB0" w:rsidRPr="00AB1E9E" w:rsidRDefault="00075CB0" w:rsidP="00075CB0">
      <w:pPr>
        <w:pStyle w:val="a6"/>
        <w:numPr>
          <w:ilvl w:val="0"/>
          <w:numId w:val="2"/>
        </w:numPr>
        <w:ind w:left="426"/>
        <w:rPr>
          <w:rFonts w:ascii="Book Antiqua" w:hAnsi="Book Antiqua"/>
          <w:b/>
          <w:color w:val="002060"/>
        </w:rPr>
      </w:pPr>
      <w:r w:rsidRPr="00AB1E9E">
        <w:rPr>
          <w:rFonts w:ascii="Book Antiqua" w:hAnsi="Book Antiqua"/>
          <w:b/>
          <w:color w:val="002060"/>
        </w:rPr>
        <w:t xml:space="preserve">заеми и/или лихви по дългове; </w:t>
      </w:r>
    </w:p>
    <w:p w14:paraId="68677921" w14:textId="77777777" w:rsidR="00075CB0" w:rsidRPr="00AB1E9E" w:rsidRDefault="00075CB0" w:rsidP="00075CB0">
      <w:pPr>
        <w:pStyle w:val="a6"/>
        <w:numPr>
          <w:ilvl w:val="0"/>
          <w:numId w:val="2"/>
        </w:numPr>
        <w:ind w:left="426"/>
        <w:rPr>
          <w:rFonts w:ascii="Book Antiqua" w:hAnsi="Book Antiqua"/>
          <w:b/>
          <w:color w:val="002060"/>
        </w:rPr>
      </w:pPr>
      <w:r w:rsidRPr="00AB1E9E">
        <w:rPr>
          <w:rFonts w:ascii="Book Antiqua" w:hAnsi="Book Antiqua"/>
          <w:b/>
          <w:color w:val="002060"/>
        </w:rPr>
        <w:t>закупуване на обзавеждане;</w:t>
      </w:r>
    </w:p>
    <w:p w14:paraId="649ECE03" w14:textId="77777777" w:rsidR="00075CB0" w:rsidRPr="00AB1E9E" w:rsidRDefault="00075CB0" w:rsidP="00075CB0">
      <w:pPr>
        <w:pStyle w:val="a6"/>
        <w:numPr>
          <w:ilvl w:val="0"/>
          <w:numId w:val="2"/>
        </w:numPr>
        <w:ind w:left="426"/>
        <w:rPr>
          <w:rFonts w:ascii="Book Antiqua" w:hAnsi="Book Antiqua"/>
          <w:b/>
          <w:color w:val="002060"/>
        </w:rPr>
      </w:pPr>
      <w:r w:rsidRPr="00AB1E9E">
        <w:rPr>
          <w:rFonts w:ascii="Book Antiqua" w:hAnsi="Book Antiqua"/>
          <w:b/>
          <w:color w:val="002060"/>
        </w:rPr>
        <w:t xml:space="preserve">глоби, финансови санкции, лизинг; </w:t>
      </w:r>
    </w:p>
    <w:p w14:paraId="3B523FED" w14:textId="77777777" w:rsidR="00075CB0" w:rsidRPr="00AB1E9E" w:rsidRDefault="00075CB0" w:rsidP="00075CB0">
      <w:pPr>
        <w:pStyle w:val="a6"/>
        <w:numPr>
          <w:ilvl w:val="0"/>
          <w:numId w:val="2"/>
        </w:numPr>
        <w:ind w:left="426"/>
        <w:rPr>
          <w:rFonts w:ascii="Book Antiqua" w:hAnsi="Book Antiqua"/>
          <w:b/>
          <w:color w:val="002060"/>
        </w:rPr>
      </w:pPr>
      <w:r w:rsidRPr="00AB1E9E">
        <w:rPr>
          <w:rFonts w:ascii="Book Antiqua" w:hAnsi="Book Antiqua"/>
          <w:b/>
          <w:color w:val="002060"/>
        </w:rPr>
        <w:t>разходи за консултантски услуги;</w:t>
      </w:r>
    </w:p>
    <w:p w14:paraId="5D6B4415" w14:textId="77777777" w:rsidR="00075CB0" w:rsidRPr="00AB1E9E" w:rsidRDefault="00075CB0" w:rsidP="00075CB0">
      <w:pPr>
        <w:pStyle w:val="a6"/>
        <w:numPr>
          <w:ilvl w:val="0"/>
          <w:numId w:val="2"/>
        </w:numPr>
        <w:ind w:left="426"/>
        <w:rPr>
          <w:rFonts w:ascii="Book Antiqua" w:hAnsi="Book Antiqua"/>
          <w:b/>
          <w:color w:val="002060"/>
        </w:rPr>
      </w:pPr>
      <w:r w:rsidRPr="00AB1E9E">
        <w:rPr>
          <w:rFonts w:ascii="Book Antiqua" w:hAnsi="Book Antiqua"/>
          <w:b/>
          <w:color w:val="002060"/>
        </w:rPr>
        <w:lastRenderedPageBreak/>
        <w:t xml:space="preserve">разходи за закупуване на стоки втора употреба; </w:t>
      </w:r>
    </w:p>
    <w:p w14:paraId="771FC36D" w14:textId="77777777" w:rsidR="00075CB0" w:rsidRPr="00AB1E9E" w:rsidRDefault="00075CB0" w:rsidP="00075CB0">
      <w:pPr>
        <w:pStyle w:val="a6"/>
        <w:numPr>
          <w:ilvl w:val="0"/>
          <w:numId w:val="2"/>
        </w:numPr>
        <w:ind w:left="426"/>
        <w:rPr>
          <w:rFonts w:ascii="Book Antiqua" w:hAnsi="Book Antiqua"/>
          <w:b/>
          <w:color w:val="002060"/>
        </w:rPr>
      </w:pPr>
      <w:r w:rsidRPr="00AB1E9E">
        <w:rPr>
          <w:rFonts w:ascii="Book Antiqua" w:hAnsi="Book Antiqua"/>
          <w:b/>
          <w:color w:val="002060"/>
        </w:rPr>
        <w:t>разходи за кетъринг;</w:t>
      </w:r>
    </w:p>
    <w:p w14:paraId="189918B9" w14:textId="77777777" w:rsidR="00075CB0" w:rsidRDefault="00075CB0" w:rsidP="00075CB0">
      <w:pPr>
        <w:rPr>
          <w:rFonts w:ascii="Book Antiqua" w:hAnsi="Book Antiqua"/>
          <w:b/>
          <w:color w:val="002060"/>
        </w:rPr>
        <w:sectPr w:rsidR="00075CB0" w:rsidSect="00EE5DF3">
          <w:type w:val="continuous"/>
          <w:pgSz w:w="11906" w:h="16838"/>
          <w:pgMar w:top="426" w:right="1021" w:bottom="1134" w:left="1021" w:header="284" w:footer="289" w:gutter="0"/>
          <w:cols w:num="2" w:space="708"/>
          <w:titlePg/>
          <w:docGrid w:linePitch="360"/>
        </w:sectPr>
      </w:pPr>
    </w:p>
    <w:p w14:paraId="445628E1" w14:textId="77777777" w:rsidR="00075CB0" w:rsidRPr="00BD1CDF" w:rsidRDefault="00075CB0" w:rsidP="00075CB0">
      <w:pPr>
        <w:ind w:firstLine="360"/>
        <w:jc w:val="both"/>
        <w:rPr>
          <w:rFonts w:ascii="Book Antiqua" w:hAnsi="Book Antiqua"/>
          <w:b/>
          <w:color w:val="002060"/>
        </w:rPr>
      </w:pPr>
      <w:r w:rsidRPr="00BD1CDF">
        <w:rPr>
          <w:rFonts w:ascii="Book Antiqua" w:hAnsi="Book Antiqua"/>
          <w:b/>
          <w:color w:val="002060"/>
        </w:rPr>
        <w:t xml:space="preserve">В случай че проектното предложение включва разходи, които са недопустими и/или нецелесъобразни, както и в случаи на технически грешки, по решение на </w:t>
      </w:r>
      <w:r>
        <w:rPr>
          <w:rFonts w:ascii="Book Antiqua" w:hAnsi="Book Antiqua"/>
          <w:b/>
          <w:color w:val="002060"/>
        </w:rPr>
        <w:t>Изпълнителния съвет на Студентския съвет,</w:t>
      </w:r>
      <w:r w:rsidRPr="00BD1CDF">
        <w:rPr>
          <w:rFonts w:ascii="Book Antiqua" w:hAnsi="Book Antiqua"/>
          <w:b/>
          <w:color w:val="002060"/>
        </w:rPr>
        <w:t xml:space="preserve"> проектобюджетът може да бъде изменен в посока на редуциране на стойността му. </w:t>
      </w:r>
    </w:p>
    <w:p w14:paraId="386B1801" w14:textId="77777777" w:rsidR="00075CB0" w:rsidRDefault="00075CB0" w:rsidP="00075CB0">
      <w:pPr>
        <w:ind w:firstLine="360"/>
        <w:jc w:val="both"/>
        <w:rPr>
          <w:rFonts w:ascii="Book Antiqua" w:hAnsi="Book Antiqua"/>
          <w:b/>
          <w:color w:val="002060"/>
        </w:rPr>
      </w:pPr>
      <w:r>
        <w:rPr>
          <w:rFonts w:ascii="Book Antiqua" w:hAnsi="Book Antiqua"/>
          <w:b/>
          <w:color w:val="002060"/>
        </w:rPr>
        <w:t>Изпълнителният съвет</w:t>
      </w:r>
      <w:r w:rsidRPr="00BD1CDF">
        <w:rPr>
          <w:rFonts w:ascii="Book Antiqua" w:hAnsi="Book Antiqua"/>
          <w:b/>
          <w:color w:val="002060"/>
        </w:rPr>
        <w:t xml:space="preserve"> има право да одобри проект без да отпусне 100% от поисканите средства. В този случай, член </w:t>
      </w:r>
      <w:r>
        <w:rPr>
          <w:rFonts w:ascii="Book Antiqua" w:hAnsi="Book Antiqua"/>
          <w:b/>
          <w:color w:val="002060"/>
        </w:rPr>
        <w:t>на ИС</w:t>
      </w:r>
      <w:r w:rsidRPr="00BD1CDF">
        <w:rPr>
          <w:rFonts w:ascii="Book Antiqua" w:hAnsi="Book Antiqua"/>
          <w:b/>
          <w:color w:val="002060"/>
        </w:rPr>
        <w:t xml:space="preserve"> ще се свърже с </w:t>
      </w:r>
      <w:r>
        <w:rPr>
          <w:rFonts w:ascii="Book Antiqua" w:hAnsi="Book Antiqua"/>
          <w:b/>
          <w:color w:val="002060"/>
        </w:rPr>
        <w:t>ръководителя на проекта</w:t>
      </w:r>
      <w:r w:rsidRPr="00BD1CDF">
        <w:rPr>
          <w:rFonts w:ascii="Book Antiqua" w:hAnsi="Book Antiqua"/>
          <w:b/>
          <w:color w:val="002060"/>
        </w:rPr>
        <w:t>, за да се уточни ревизията на бюджета.</w:t>
      </w:r>
    </w:p>
    <w:p w14:paraId="7F84B726" w14:textId="77777777" w:rsidR="00075CB0" w:rsidRDefault="00075CB0" w:rsidP="00075CB0">
      <w:pPr>
        <w:jc w:val="both"/>
        <w:rPr>
          <w:rFonts w:ascii="Book Antiqua" w:hAnsi="Book Antiqua"/>
          <w:b/>
          <w:color w:val="002060"/>
        </w:rPr>
      </w:pPr>
    </w:p>
    <w:p w14:paraId="21733660" w14:textId="77777777" w:rsidR="00075CB0" w:rsidRDefault="00075CB0" w:rsidP="00075CB0">
      <w:pPr>
        <w:pStyle w:val="a6"/>
        <w:ind w:left="284"/>
        <w:rPr>
          <w:rFonts w:ascii="Book Antiqua" w:hAnsi="Book Antiqua"/>
          <w:b/>
          <w:color w:val="002060"/>
          <w:sz w:val="28"/>
          <w:u w:val="single"/>
        </w:rPr>
      </w:pPr>
    </w:p>
    <w:p w14:paraId="5BF9C73B" w14:textId="77777777" w:rsidR="00075CB0" w:rsidRDefault="00075CB0" w:rsidP="00075CB0">
      <w:pPr>
        <w:pStyle w:val="a6"/>
        <w:numPr>
          <w:ilvl w:val="0"/>
          <w:numId w:val="5"/>
        </w:numPr>
        <w:ind w:left="284" w:hanging="349"/>
        <w:rPr>
          <w:rFonts w:ascii="Book Antiqua" w:hAnsi="Book Antiqua"/>
          <w:b/>
          <w:color w:val="002060"/>
          <w:sz w:val="28"/>
          <w:u w:val="single"/>
        </w:rPr>
      </w:pPr>
      <w:r w:rsidRPr="00DA4BE6">
        <w:rPr>
          <w:rFonts w:ascii="Book Antiqua" w:hAnsi="Book Antiqua"/>
          <w:b/>
          <w:color w:val="002060"/>
          <w:sz w:val="28"/>
          <w:u w:val="single"/>
        </w:rPr>
        <w:t>Процедура за кандидатстване:</w:t>
      </w:r>
    </w:p>
    <w:p w14:paraId="185D11C8" w14:textId="77777777" w:rsidR="00075CB0" w:rsidRPr="00A76436" w:rsidRDefault="00075CB0" w:rsidP="00075CB0">
      <w:pPr>
        <w:pStyle w:val="a6"/>
        <w:numPr>
          <w:ilvl w:val="0"/>
          <w:numId w:val="6"/>
        </w:numPr>
        <w:ind w:left="284"/>
        <w:jc w:val="both"/>
        <w:rPr>
          <w:rFonts w:ascii="Book Antiqua" w:hAnsi="Book Antiqua"/>
          <w:b/>
          <w:color w:val="002060"/>
        </w:rPr>
      </w:pPr>
      <w:r w:rsidRPr="00A76436">
        <w:rPr>
          <w:rFonts w:ascii="Book Antiqua" w:hAnsi="Book Antiqua"/>
          <w:b/>
          <w:color w:val="002060"/>
        </w:rPr>
        <w:t xml:space="preserve">Проектната кампания ще бъде отворена за кандидатстване от </w:t>
      </w:r>
      <w:r w:rsidRPr="00DE2CE1">
        <w:rPr>
          <w:rFonts w:ascii="Book Antiqua" w:hAnsi="Book Antiqua"/>
          <w:b/>
          <w:color w:val="002060"/>
        </w:rPr>
        <w:t>30 януари 2024г. до 07 март 2024г</w:t>
      </w:r>
      <w:r w:rsidRPr="00A76436">
        <w:rPr>
          <w:rFonts w:ascii="Book Antiqua" w:hAnsi="Book Antiqua"/>
          <w:b/>
          <w:color w:val="002060"/>
        </w:rPr>
        <w:t>.;</w:t>
      </w:r>
    </w:p>
    <w:p w14:paraId="457FD5FC" w14:textId="77777777" w:rsidR="00075CB0" w:rsidRPr="00A76436" w:rsidRDefault="00075CB0" w:rsidP="00075CB0">
      <w:pPr>
        <w:pStyle w:val="a6"/>
        <w:numPr>
          <w:ilvl w:val="0"/>
          <w:numId w:val="6"/>
        </w:numPr>
        <w:ind w:left="284"/>
        <w:jc w:val="both"/>
        <w:rPr>
          <w:rFonts w:ascii="Book Antiqua" w:hAnsi="Book Antiqua"/>
          <w:b/>
          <w:color w:val="002060"/>
        </w:rPr>
      </w:pPr>
      <w:r w:rsidRPr="00A76436">
        <w:rPr>
          <w:rFonts w:ascii="Book Antiqua" w:hAnsi="Book Antiqua"/>
          <w:b/>
          <w:color w:val="002060"/>
        </w:rPr>
        <w:t>Кандидатстването става, чрез попълване на формуляра за кандидатстване (Projects SS 20</w:t>
      </w:r>
      <w:r>
        <w:rPr>
          <w:rFonts w:ascii="Book Antiqua" w:hAnsi="Book Antiqua"/>
          <w:b/>
          <w:color w:val="002060"/>
        </w:rPr>
        <w:t>24</w:t>
      </w:r>
      <w:r w:rsidRPr="00DE2CE1">
        <w:rPr>
          <w:rFonts w:ascii="Book Antiqua" w:hAnsi="Book Antiqua"/>
          <w:b/>
          <w:color w:val="002060"/>
        </w:rPr>
        <w:t xml:space="preserve"> – </w:t>
      </w:r>
      <w:r w:rsidRPr="00A76436">
        <w:rPr>
          <w:rFonts w:ascii="Book Antiqua" w:hAnsi="Book Antiqua"/>
          <w:b/>
          <w:color w:val="002060"/>
          <w:lang w:val="en-US"/>
        </w:rPr>
        <w:t>Form</w:t>
      </w:r>
      <w:r>
        <w:rPr>
          <w:rFonts w:ascii="Book Antiqua" w:hAnsi="Book Antiqua"/>
          <w:b/>
          <w:color w:val="002060"/>
        </w:rPr>
        <w:t>.</w:t>
      </w:r>
      <w:r>
        <w:rPr>
          <w:rFonts w:ascii="Book Antiqua" w:hAnsi="Book Antiqua"/>
          <w:b/>
          <w:color w:val="002060"/>
          <w:lang w:val="en-US"/>
        </w:rPr>
        <w:t>docx</w:t>
      </w:r>
      <w:r w:rsidRPr="00DE2CE1">
        <w:rPr>
          <w:rFonts w:ascii="Book Antiqua" w:hAnsi="Book Antiqua"/>
          <w:b/>
          <w:color w:val="002060"/>
        </w:rPr>
        <w:t>)</w:t>
      </w:r>
      <w:r w:rsidRPr="00A76436">
        <w:rPr>
          <w:rFonts w:ascii="Book Antiqua" w:hAnsi="Book Antiqua"/>
          <w:b/>
          <w:color w:val="002060"/>
        </w:rPr>
        <w:t xml:space="preserve"> в електронен формат (Word .doc/.docx). При попълването на формуляра можете да добавяте при необходимост нови редове в разделите;</w:t>
      </w:r>
    </w:p>
    <w:p w14:paraId="54410474" w14:textId="77777777" w:rsidR="00075CB0" w:rsidRPr="00A76436" w:rsidRDefault="00075CB0" w:rsidP="00075CB0">
      <w:pPr>
        <w:pStyle w:val="a6"/>
        <w:numPr>
          <w:ilvl w:val="0"/>
          <w:numId w:val="6"/>
        </w:numPr>
        <w:ind w:left="284"/>
        <w:jc w:val="both"/>
        <w:rPr>
          <w:rFonts w:ascii="Book Antiqua" w:hAnsi="Book Antiqua"/>
          <w:b/>
          <w:color w:val="002060"/>
        </w:rPr>
      </w:pPr>
      <w:r w:rsidRPr="00A76436">
        <w:rPr>
          <w:rFonts w:ascii="Book Antiqua" w:hAnsi="Book Antiqua"/>
          <w:b/>
          <w:color w:val="002060"/>
        </w:rPr>
        <w:t>Попълване</w:t>
      </w:r>
      <w:r w:rsidRPr="00DE2CE1">
        <w:rPr>
          <w:rFonts w:ascii="Book Antiqua" w:hAnsi="Book Antiqua"/>
          <w:b/>
          <w:color w:val="002060"/>
        </w:rPr>
        <w:t xml:space="preserve"> </w:t>
      </w:r>
      <w:r w:rsidRPr="00A76436">
        <w:rPr>
          <w:rFonts w:ascii="Book Antiqua" w:hAnsi="Book Antiqua"/>
          <w:b/>
          <w:color w:val="002060"/>
        </w:rPr>
        <w:t>на проект на Бюджет, чрез приложената таблица (</w:t>
      </w:r>
      <w:r w:rsidRPr="00A76436">
        <w:rPr>
          <w:rFonts w:ascii="Book Antiqua" w:hAnsi="Book Antiqua"/>
          <w:b/>
          <w:color w:val="002060"/>
          <w:lang w:val="en-US"/>
        </w:rPr>
        <w:t>Projects</w:t>
      </w:r>
      <w:r w:rsidRPr="00DE2CE1">
        <w:rPr>
          <w:rFonts w:ascii="Book Antiqua" w:hAnsi="Book Antiqua"/>
          <w:b/>
          <w:color w:val="002060"/>
        </w:rPr>
        <w:t xml:space="preserve"> </w:t>
      </w:r>
      <w:r w:rsidRPr="00A76436">
        <w:rPr>
          <w:rFonts w:ascii="Book Antiqua" w:hAnsi="Book Antiqua"/>
          <w:b/>
          <w:color w:val="002060"/>
          <w:lang w:val="en-US"/>
        </w:rPr>
        <w:t>SS</w:t>
      </w:r>
      <w:r w:rsidRPr="00DE2CE1">
        <w:rPr>
          <w:rFonts w:ascii="Book Antiqua" w:hAnsi="Book Antiqua"/>
          <w:b/>
          <w:color w:val="002060"/>
        </w:rPr>
        <w:t xml:space="preserve"> 20</w:t>
      </w:r>
      <w:r>
        <w:rPr>
          <w:rFonts w:ascii="Book Antiqua" w:hAnsi="Book Antiqua"/>
          <w:b/>
          <w:color w:val="002060"/>
        </w:rPr>
        <w:t>24</w:t>
      </w:r>
      <w:r w:rsidRPr="00DE2CE1">
        <w:rPr>
          <w:rFonts w:ascii="Book Antiqua" w:hAnsi="Book Antiqua"/>
          <w:b/>
          <w:color w:val="002060"/>
        </w:rPr>
        <w:t xml:space="preserve"> – </w:t>
      </w:r>
      <w:r w:rsidRPr="00A76436">
        <w:rPr>
          <w:rFonts w:ascii="Book Antiqua" w:hAnsi="Book Antiqua"/>
          <w:b/>
          <w:color w:val="002060"/>
          <w:lang w:val="en-US"/>
        </w:rPr>
        <w:t>Budget</w:t>
      </w:r>
      <w:r>
        <w:rPr>
          <w:rFonts w:ascii="Book Antiqua" w:hAnsi="Book Antiqua"/>
          <w:b/>
          <w:color w:val="002060"/>
        </w:rPr>
        <w:t>.xlsx</w:t>
      </w:r>
      <w:r w:rsidRPr="00DE2CE1">
        <w:rPr>
          <w:rFonts w:ascii="Book Antiqua" w:hAnsi="Book Antiqua"/>
          <w:b/>
          <w:color w:val="002060"/>
        </w:rPr>
        <w:t>);</w:t>
      </w:r>
    </w:p>
    <w:p w14:paraId="5D54C329" w14:textId="77777777" w:rsidR="00075CB0" w:rsidRPr="00F93A2C" w:rsidRDefault="00075CB0" w:rsidP="00075CB0">
      <w:pPr>
        <w:pStyle w:val="a6"/>
        <w:numPr>
          <w:ilvl w:val="0"/>
          <w:numId w:val="1"/>
        </w:numPr>
        <w:ind w:left="284"/>
        <w:jc w:val="both"/>
        <w:rPr>
          <w:rFonts w:ascii="Book Antiqua" w:hAnsi="Book Antiqua"/>
          <w:b/>
          <w:color w:val="002060"/>
        </w:rPr>
      </w:pPr>
      <w:r w:rsidRPr="00F93A2C">
        <w:rPr>
          <w:rFonts w:ascii="Book Antiqua" w:hAnsi="Book Antiqua"/>
          <w:b/>
          <w:color w:val="002060"/>
        </w:rPr>
        <w:t xml:space="preserve">Попълнените формуляр и бюджет се изпращат електронно на официалната поща на Студентския съвет </w:t>
      </w:r>
      <w:hyperlink r:id="rId8" w:history="1">
        <w:r w:rsidRPr="00F93A2C">
          <w:rPr>
            <w:rStyle w:val="a5"/>
            <w:rFonts w:ascii="Book Antiqua" w:hAnsi="Book Antiqua"/>
            <w:b/>
            <w:color w:val="0070C0"/>
          </w:rPr>
          <w:t>studsavet@uni-ruse.bg</w:t>
        </w:r>
      </w:hyperlink>
      <w:r w:rsidRPr="00F93A2C">
        <w:rPr>
          <w:rFonts w:ascii="Book Antiqua" w:hAnsi="Book Antiqua"/>
          <w:b/>
          <w:color w:val="002060"/>
        </w:rPr>
        <w:t>;</w:t>
      </w:r>
    </w:p>
    <w:p w14:paraId="17CFE0C0" w14:textId="77777777" w:rsidR="00075CB0" w:rsidRDefault="00075CB0" w:rsidP="00075CB0">
      <w:pPr>
        <w:pStyle w:val="a6"/>
        <w:numPr>
          <w:ilvl w:val="0"/>
          <w:numId w:val="1"/>
        </w:numPr>
        <w:ind w:left="284"/>
        <w:jc w:val="both"/>
        <w:rPr>
          <w:rFonts w:ascii="Book Antiqua" w:hAnsi="Book Antiqua"/>
          <w:b/>
          <w:color w:val="002060"/>
        </w:rPr>
      </w:pPr>
      <w:r w:rsidRPr="00A76436">
        <w:rPr>
          <w:rFonts w:ascii="Book Antiqua" w:hAnsi="Book Antiqua"/>
          <w:b/>
          <w:color w:val="002060"/>
        </w:rPr>
        <w:t xml:space="preserve">В офиса на Студентския съвет (Ректорат, каб.232), чрез предварителна уговорка се предоставя оригинално копие </w:t>
      </w:r>
      <w:r>
        <w:rPr>
          <w:rFonts w:ascii="Book Antiqua" w:hAnsi="Book Antiqua"/>
          <w:b/>
          <w:color w:val="002060"/>
        </w:rPr>
        <w:t xml:space="preserve">на формуляра </w:t>
      </w:r>
      <w:r w:rsidRPr="00A76436">
        <w:rPr>
          <w:rFonts w:ascii="Book Antiqua" w:hAnsi="Book Antiqua"/>
          <w:b/>
          <w:color w:val="002060"/>
        </w:rPr>
        <w:t>с подписи на ръководителите на проекта.;</w:t>
      </w:r>
      <w:r>
        <w:rPr>
          <w:rFonts w:ascii="Book Antiqua" w:hAnsi="Book Antiqua"/>
          <w:b/>
          <w:color w:val="002060"/>
        </w:rPr>
        <w:t xml:space="preserve"> </w:t>
      </w:r>
      <w:r w:rsidRPr="00DE2CE1">
        <w:rPr>
          <w:rFonts w:ascii="Book Antiqua" w:hAnsi="Book Antiqua"/>
          <w:b/>
          <w:color w:val="002060"/>
        </w:rPr>
        <w:t xml:space="preserve"> </w:t>
      </w:r>
      <w:r>
        <w:rPr>
          <w:rFonts w:ascii="Book Antiqua" w:hAnsi="Book Antiqua"/>
          <w:b/>
          <w:color w:val="002060"/>
        </w:rPr>
        <w:t>Възможност за предост</w:t>
      </w:r>
    </w:p>
    <w:p w14:paraId="1CEDEBF6" w14:textId="77777777" w:rsidR="00075CB0" w:rsidRPr="00A76436" w:rsidRDefault="00075CB0" w:rsidP="00075CB0">
      <w:pPr>
        <w:pStyle w:val="a6"/>
        <w:numPr>
          <w:ilvl w:val="0"/>
          <w:numId w:val="1"/>
        </w:numPr>
        <w:ind w:left="284"/>
        <w:jc w:val="both"/>
        <w:rPr>
          <w:rFonts w:ascii="Book Antiqua" w:hAnsi="Book Antiqua"/>
          <w:b/>
          <w:color w:val="002060"/>
        </w:rPr>
      </w:pPr>
      <w:r w:rsidRPr="00A76436">
        <w:rPr>
          <w:rFonts w:ascii="Book Antiqua" w:hAnsi="Book Antiqua"/>
          <w:b/>
          <w:color w:val="002060"/>
        </w:rPr>
        <w:t>При приемането на оригиналното копие се вписва номер на проекта за текущата кампания и  проекта се завежда в регистър на Студентския съвет.;</w:t>
      </w:r>
    </w:p>
    <w:p w14:paraId="6E81F768" w14:textId="77777777" w:rsidR="00075CB0" w:rsidRDefault="00075CB0" w:rsidP="00075CB0">
      <w:pPr>
        <w:pStyle w:val="a6"/>
        <w:numPr>
          <w:ilvl w:val="0"/>
          <w:numId w:val="1"/>
        </w:numPr>
        <w:ind w:left="284"/>
        <w:jc w:val="both"/>
        <w:rPr>
          <w:rFonts w:ascii="Book Antiqua" w:hAnsi="Book Antiqua"/>
          <w:b/>
          <w:color w:val="002060"/>
        </w:rPr>
      </w:pPr>
      <w:r>
        <w:rPr>
          <w:rFonts w:ascii="Book Antiqua" w:hAnsi="Book Antiqua"/>
          <w:b/>
          <w:color w:val="002060"/>
        </w:rPr>
        <w:t xml:space="preserve">Крайния срок за представяне на оригиналните формуляри е 7 март 2024г. в 13:00ч.; </w:t>
      </w:r>
    </w:p>
    <w:p w14:paraId="0AFD5615" w14:textId="77777777" w:rsidR="00075CB0" w:rsidRPr="00A76436" w:rsidRDefault="00075CB0" w:rsidP="00075CB0">
      <w:pPr>
        <w:pStyle w:val="a6"/>
        <w:numPr>
          <w:ilvl w:val="0"/>
          <w:numId w:val="1"/>
        </w:numPr>
        <w:ind w:left="284"/>
        <w:jc w:val="both"/>
        <w:rPr>
          <w:rFonts w:ascii="Book Antiqua" w:hAnsi="Book Antiqua"/>
          <w:b/>
          <w:color w:val="002060"/>
        </w:rPr>
      </w:pPr>
      <w:r w:rsidRPr="00F93A2C">
        <w:rPr>
          <w:rFonts w:ascii="Book Antiqua" w:hAnsi="Book Antiqua"/>
          <w:b/>
          <w:color w:val="002060"/>
        </w:rPr>
        <w:t xml:space="preserve">Проекти </w:t>
      </w:r>
      <w:r>
        <w:rPr>
          <w:rFonts w:ascii="Book Antiqua" w:hAnsi="Book Antiqua"/>
          <w:b/>
          <w:color w:val="002060"/>
        </w:rPr>
        <w:t>получени</w:t>
      </w:r>
      <w:r w:rsidRPr="00F93A2C">
        <w:rPr>
          <w:rFonts w:ascii="Book Antiqua" w:hAnsi="Book Antiqua"/>
          <w:b/>
          <w:color w:val="002060"/>
        </w:rPr>
        <w:t xml:space="preserve"> след</w:t>
      </w:r>
      <w:r>
        <w:rPr>
          <w:rFonts w:ascii="Book Antiqua" w:hAnsi="Book Antiqua"/>
          <w:b/>
          <w:color w:val="002060"/>
        </w:rPr>
        <w:t xml:space="preserve"> 7 март </w:t>
      </w:r>
      <w:r w:rsidRPr="00DE2CE1">
        <w:rPr>
          <w:rFonts w:ascii="Book Antiqua" w:hAnsi="Book Antiqua"/>
          <w:b/>
          <w:color w:val="002060"/>
        </w:rPr>
        <w:t xml:space="preserve"> </w:t>
      </w:r>
      <w:r>
        <w:rPr>
          <w:rFonts w:ascii="Book Antiqua" w:hAnsi="Book Antiqua"/>
          <w:b/>
          <w:color w:val="002060"/>
        </w:rPr>
        <w:t>в 13:00ч.</w:t>
      </w:r>
      <w:r w:rsidRPr="00F93A2C">
        <w:rPr>
          <w:rFonts w:ascii="Book Antiqua" w:hAnsi="Book Antiqua"/>
          <w:b/>
          <w:color w:val="002060"/>
        </w:rPr>
        <w:t xml:space="preserve"> НЯМА да бъдат ра</w:t>
      </w:r>
      <w:r>
        <w:rPr>
          <w:rFonts w:ascii="Book Antiqua" w:hAnsi="Book Antiqua"/>
          <w:b/>
          <w:color w:val="002060"/>
        </w:rPr>
        <w:t>зглеждани в настоящата кампания.</w:t>
      </w:r>
    </w:p>
    <w:p w14:paraId="33DC1C80" w14:textId="77777777" w:rsidR="00075CB0" w:rsidRDefault="00075CB0" w:rsidP="00075CB0">
      <w:pPr>
        <w:ind w:left="360"/>
        <w:jc w:val="both"/>
        <w:rPr>
          <w:rFonts w:ascii="Book Antiqua" w:hAnsi="Book Antiqua"/>
          <w:color w:val="002060"/>
        </w:rPr>
      </w:pPr>
    </w:p>
    <w:p w14:paraId="1E3E2F2C" w14:textId="77777777" w:rsidR="00075CB0" w:rsidRDefault="00075CB0" w:rsidP="00075CB0">
      <w:pPr>
        <w:pStyle w:val="a6"/>
        <w:ind w:left="142"/>
        <w:jc w:val="both"/>
        <w:rPr>
          <w:rFonts w:ascii="Book Antiqua" w:hAnsi="Book Antiqua"/>
          <w:b/>
          <w:color w:val="002060"/>
          <w:sz w:val="28"/>
          <w:u w:val="single"/>
        </w:rPr>
      </w:pPr>
    </w:p>
    <w:p w14:paraId="52A46833" w14:textId="77777777" w:rsidR="00075CB0" w:rsidRPr="00751B73" w:rsidRDefault="00075CB0" w:rsidP="00075CB0">
      <w:pPr>
        <w:pStyle w:val="a6"/>
        <w:numPr>
          <w:ilvl w:val="0"/>
          <w:numId w:val="5"/>
        </w:numPr>
        <w:ind w:left="142"/>
        <w:jc w:val="both"/>
        <w:rPr>
          <w:rFonts w:ascii="Book Antiqua" w:hAnsi="Book Antiqua"/>
          <w:b/>
          <w:color w:val="002060"/>
          <w:sz w:val="28"/>
          <w:u w:val="single"/>
        </w:rPr>
      </w:pPr>
      <w:r w:rsidRPr="00751B73">
        <w:rPr>
          <w:rFonts w:ascii="Book Antiqua" w:hAnsi="Book Antiqua"/>
          <w:b/>
          <w:color w:val="002060"/>
          <w:sz w:val="28"/>
          <w:u w:val="single"/>
        </w:rPr>
        <w:t>Процедура на одобряване/отхвърляне:</w:t>
      </w:r>
    </w:p>
    <w:p w14:paraId="083E55BB" w14:textId="77777777" w:rsidR="00075CB0" w:rsidRPr="00751B73" w:rsidRDefault="00075CB0" w:rsidP="00075CB0">
      <w:pPr>
        <w:pStyle w:val="a6"/>
        <w:numPr>
          <w:ilvl w:val="0"/>
          <w:numId w:val="7"/>
        </w:numPr>
        <w:ind w:left="284"/>
        <w:jc w:val="both"/>
        <w:rPr>
          <w:rFonts w:ascii="Book Antiqua" w:hAnsi="Book Antiqua"/>
          <w:b/>
          <w:color w:val="002060"/>
        </w:rPr>
      </w:pPr>
      <w:r>
        <w:rPr>
          <w:rFonts w:ascii="Book Antiqua" w:hAnsi="Book Antiqua"/>
          <w:b/>
          <w:color w:val="002060"/>
        </w:rPr>
        <w:t>Проектите</w:t>
      </w:r>
      <w:r w:rsidRPr="00751B73">
        <w:rPr>
          <w:rFonts w:ascii="Book Antiqua" w:hAnsi="Book Antiqua"/>
          <w:b/>
          <w:color w:val="002060"/>
        </w:rPr>
        <w:t xml:space="preserve"> ще бъд</w:t>
      </w:r>
      <w:r>
        <w:rPr>
          <w:rFonts w:ascii="Book Antiqua" w:hAnsi="Book Antiqua"/>
          <w:b/>
          <w:color w:val="002060"/>
        </w:rPr>
        <w:t>ат</w:t>
      </w:r>
      <w:r w:rsidRPr="00751B73">
        <w:rPr>
          <w:rFonts w:ascii="Book Antiqua" w:hAnsi="Book Antiqua"/>
          <w:b/>
          <w:color w:val="002060"/>
        </w:rPr>
        <w:t xml:space="preserve"> разгледан</w:t>
      </w:r>
      <w:r>
        <w:rPr>
          <w:rFonts w:ascii="Book Antiqua" w:hAnsi="Book Antiqua"/>
          <w:b/>
          <w:color w:val="002060"/>
        </w:rPr>
        <w:t>и</w:t>
      </w:r>
      <w:r w:rsidRPr="00751B73">
        <w:rPr>
          <w:rFonts w:ascii="Book Antiqua" w:hAnsi="Book Antiqua"/>
          <w:b/>
          <w:color w:val="002060"/>
        </w:rPr>
        <w:t xml:space="preserve"> от Изпълнителния съвет на Студентския съвет на първото редовно заседание след края на проектната кампания;</w:t>
      </w:r>
    </w:p>
    <w:p w14:paraId="5A6B9B4F" w14:textId="77777777" w:rsidR="00075CB0" w:rsidRPr="00751B73" w:rsidRDefault="00075CB0" w:rsidP="00075CB0">
      <w:pPr>
        <w:pStyle w:val="a6"/>
        <w:numPr>
          <w:ilvl w:val="0"/>
          <w:numId w:val="7"/>
        </w:numPr>
        <w:ind w:left="284"/>
        <w:jc w:val="both"/>
        <w:rPr>
          <w:rFonts w:ascii="Book Antiqua" w:hAnsi="Book Antiqua"/>
          <w:b/>
          <w:color w:val="002060"/>
        </w:rPr>
      </w:pPr>
      <w:r w:rsidRPr="00751B73">
        <w:rPr>
          <w:rFonts w:ascii="Book Antiqua" w:hAnsi="Book Antiqua"/>
          <w:b/>
          <w:color w:val="002060"/>
        </w:rPr>
        <w:t>Изпълнителният съвет се задължава да оповести публично решението си за всички проекти в срок от 2 работни дни след взимане на решенията;</w:t>
      </w:r>
    </w:p>
    <w:p w14:paraId="6D31FE43" w14:textId="77777777" w:rsidR="00075CB0" w:rsidRDefault="00075CB0" w:rsidP="00075CB0">
      <w:pPr>
        <w:pStyle w:val="a6"/>
        <w:ind w:left="1080"/>
        <w:jc w:val="both"/>
        <w:rPr>
          <w:rFonts w:ascii="Book Antiqua" w:hAnsi="Book Antiqua"/>
          <w:b/>
          <w:color w:val="002060"/>
        </w:rPr>
      </w:pPr>
    </w:p>
    <w:p w14:paraId="31F44501" w14:textId="77777777" w:rsidR="00075CB0" w:rsidRDefault="00075CB0" w:rsidP="00075CB0">
      <w:pPr>
        <w:pStyle w:val="a6"/>
        <w:ind w:left="142"/>
        <w:jc w:val="both"/>
        <w:rPr>
          <w:rFonts w:ascii="Book Antiqua" w:hAnsi="Book Antiqua"/>
          <w:b/>
          <w:color w:val="002060"/>
          <w:sz w:val="28"/>
          <w:u w:val="single"/>
        </w:rPr>
      </w:pPr>
    </w:p>
    <w:p w14:paraId="03080A2A" w14:textId="77777777" w:rsidR="00075CB0" w:rsidRPr="00751B73" w:rsidRDefault="00075CB0" w:rsidP="00075CB0">
      <w:pPr>
        <w:pStyle w:val="a6"/>
        <w:numPr>
          <w:ilvl w:val="0"/>
          <w:numId w:val="5"/>
        </w:numPr>
        <w:ind w:left="142"/>
        <w:jc w:val="both"/>
        <w:rPr>
          <w:rFonts w:ascii="Book Antiqua" w:hAnsi="Book Antiqua"/>
          <w:b/>
          <w:color w:val="002060"/>
          <w:sz w:val="28"/>
          <w:u w:val="single"/>
        </w:rPr>
      </w:pPr>
      <w:r w:rsidRPr="00751B73">
        <w:rPr>
          <w:rFonts w:ascii="Book Antiqua" w:hAnsi="Book Antiqua"/>
          <w:b/>
          <w:color w:val="002060"/>
          <w:sz w:val="28"/>
          <w:u w:val="single"/>
        </w:rPr>
        <w:t>Отчитане на проектите:</w:t>
      </w:r>
    </w:p>
    <w:p w14:paraId="667A95B8" w14:textId="77777777" w:rsidR="00075CB0" w:rsidRPr="00AB1E9E" w:rsidRDefault="00075CB0" w:rsidP="00075CB0">
      <w:pPr>
        <w:pStyle w:val="a6"/>
        <w:numPr>
          <w:ilvl w:val="0"/>
          <w:numId w:val="8"/>
        </w:numPr>
        <w:ind w:left="284" w:hanging="425"/>
        <w:jc w:val="both"/>
        <w:rPr>
          <w:rFonts w:ascii="Book Antiqua" w:hAnsi="Book Antiqua"/>
          <w:b/>
          <w:color w:val="002060"/>
        </w:rPr>
      </w:pPr>
      <w:r w:rsidRPr="00AB1E9E">
        <w:rPr>
          <w:rFonts w:ascii="Book Antiqua" w:hAnsi="Book Antiqua"/>
          <w:b/>
          <w:color w:val="002060"/>
        </w:rPr>
        <w:t>Ръководителят на проекта се задължава да представи отчет на проекта в срок от 7 дни след края на неговото реализиране</w:t>
      </w:r>
      <w:r w:rsidRPr="00DE2CE1">
        <w:rPr>
          <w:rFonts w:ascii="Book Antiqua" w:hAnsi="Book Antiqua"/>
          <w:b/>
          <w:color w:val="002060"/>
        </w:rPr>
        <w:t xml:space="preserve">, </w:t>
      </w:r>
      <w:r w:rsidRPr="00AB1E9E">
        <w:rPr>
          <w:rFonts w:ascii="Book Antiqua" w:hAnsi="Book Antiqua"/>
          <w:b/>
          <w:color w:val="002060"/>
        </w:rPr>
        <w:t>но не по-късно от 30 ноември;</w:t>
      </w:r>
    </w:p>
    <w:p w14:paraId="07CE90FC" w14:textId="77777777" w:rsidR="00075CB0" w:rsidRPr="00AB1E9E" w:rsidRDefault="00075CB0" w:rsidP="00075CB0">
      <w:pPr>
        <w:pStyle w:val="a6"/>
        <w:numPr>
          <w:ilvl w:val="0"/>
          <w:numId w:val="8"/>
        </w:numPr>
        <w:ind w:left="284" w:hanging="425"/>
        <w:jc w:val="both"/>
        <w:rPr>
          <w:rFonts w:ascii="Book Antiqua" w:hAnsi="Book Antiqua"/>
          <w:b/>
          <w:color w:val="002060"/>
        </w:rPr>
      </w:pPr>
      <w:r w:rsidRPr="00AB1E9E">
        <w:rPr>
          <w:rFonts w:ascii="Book Antiqua" w:hAnsi="Book Antiqua"/>
          <w:b/>
          <w:color w:val="002060"/>
        </w:rPr>
        <w:t>Отчетът трябва да бъде в установения формулят, който е приложен в документите за настоящата кампания</w:t>
      </w:r>
      <w:r w:rsidRPr="00DE2CE1">
        <w:rPr>
          <w:rFonts w:ascii="Book Antiqua" w:hAnsi="Book Antiqua"/>
          <w:b/>
          <w:color w:val="002060"/>
        </w:rPr>
        <w:t xml:space="preserve"> (</w:t>
      </w:r>
      <w:r w:rsidRPr="00AB1E9E">
        <w:rPr>
          <w:rFonts w:ascii="Book Antiqua" w:hAnsi="Book Antiqua"/>
          <w:b/>
          <w:color w:val="002060"/>
          <w:lang w:val="en-US"/>
        </w:rPr>
        <w:t>Projects</w:t>
      </w:r>
      <w:r w:rsidRPr="00DE2CE1">
        <w:rPr>
          <w:rFonts w:ascii="Book Antiqua" w:hAnsi="Book Antiqua"/>
          <w:b/>
          <w:color w:val="002060"/>
        </w:rPr>
        <w:t xml:space="preserve"> </w:t>
      </w:r>
      <w:r w:rsidRPr="00AB1E9E">
        <w:rPr>
          <w:rFonts w:ascii="Book Antiqua" w:hAnsi="Book Antiqua"/>
          <w:b/>
          <w:color w:val="002060"/>
          <w:lang w:val="en-US"/>
        </w:rPr>
        <w:t>SS</w:t>
      </w:r>
      <w:r w:rsidRPr="00DE2CE1">
        <w:rPr>
          <w:rFonts w:ascii="Book Antiqua" w:hAnsi="Book Antiqua"/>
          <w:b/>
          <w:color w:val="002060"/>
        </w:rPr>
        <w:t xml:space="preserve"> 20</w:t>
      </w:r>
      <w:r>
        <w:rPr>
          <w:rFonts w:ascii="Book Antiqua" w:hAnsi="Book Antiqua"/>
          <w:b/>
          <w:color w:val="002060"/>
        </w:rPr>
        <w:t>24</w:t>
      </w:r>
      <w:r w:rsidRPr="00DE2CE1">
        <w:rPr>
          <w:rFonts w:ascii="Book Antiqua" w:hAnsi="Book Antiqua"/>
          <w:b/>
          <w:color w:val="002060"/>
        </w:rPr>
        <w:t xml:space="preserve"> – </w:t>
      </w:r>
      <w:r w:rsidRPr="00AB1E9E">
        <w:rPr>
          <w:rFonts w:ascii="Book Antiqua" w:hAnsi="Book Antiqua"/>
          <w:b/>
          <w:color w:val="002060"/>
          <w:lang w:val="en-US"/>
        </w:rPr>
        <w:t>Otchet</w:t>
      </w:r>
      <w:r w:rsidRPr="00DE2CE1">
        <w:rPr>
          <w:rFonts w:ascii="Book Antiqua" w:hAnsi="Book Antiqua"/>
          <w:b/>
          <w:color w:val="002060"/>
        </w:rPr>
        <w:t>.</w:t>
      </w:r>
      <w:r w:rsidRPr="00AB1E9E">
        <w:rPr>
          <w:rFonts w:ascii="Book Antiqua" w:hAnsi="Book Antiqua"/>
          <w:b/>
          <w:color w:val="002060"/>
          <w:lang w:val="en-US"/>
        </w:rPr>
        <w:t>docx</w:t>
      </w:r>
      <w:r w:rsidRPr="00DE2CE1">
        <w:rPr>
          <w:rFonts w:ascii="Book Antiqua" w:hAnsi="Book Antiqua"/>
          <w:b/>
          <w:color w:val="002060"/>
        </w:rPr>
        <w:t>);</w:t>
      </w:r>
      <w:r w:rsidRPr="00AB1E9E">
        <w:rPr>
          <w:rFonts w:ascii="Book Antiqua" w:hAnsi="Book Antiqua"/>
          <w:b/>
          <w:color w:val="002060"/>
        </w:rPr>
        <w:t xml:space="preserve"> </w:t>
      </w:r>
    </w:p>
    <w:p w14:paraId="1A9CD590" w14:textId="77777777" w:rsidR="00075CB0" w:rsidRPr="00AB1E9E" w:rsidRDefault="00075CB0" w:rsidP="00075CB0">
      <w:pPr>
        <w:pStyle w:val="a6"/>
        <w:numPr>
          <w:ilvl w:val="0"/>
          <w:numId w:val="8"/>
        </w:numPr>
        <w:ind w:left="284" w:hanging="425"/>
        <w:jc w:val="both"/>
        <w:rPr>
          <w:rFonts w:ascii="Book Antiqua" w:hAnsi="Book Antiqua"/>
          <w:color w:val="002060"/>
        </w:rPr>
      </w:pPr>
      <w:r w:rsidRPr="00AB1E9E">
        <w:rPr>
          <w:rFonts w:ascii="Book Antiqua" w:hAnsi="Book Antiqua"/>
          <w:b/>
          <w:color w:val="002060"/>
        </w:rPr>
        <w:t>При установяване на несъответствия в планирането и изпълнението на проекта, ръководителят на проекта носи материалната и финансова отговорност, съгласно правилата на Русенския университет и българското законодателство.</w:t>
      </w:r>
    </w:p>
    <w:p w14:paraId="0DB9A9C4" w14:textId="77777777" w:rsidR="00075CB0" w:rsidRPr="00AB1E9E" w:rsidRDefault="00075CB0" w:rsidP="00075CB0">
      <w:pPr>
        <w:pStyle w:val="a6"/>
        <w:numPr>
          <w:ilvl w:val="0"/>
          <w:numId w:val="8"/>
        </w:numPr>
        <w:ind w:left="284" w:hanging="425"/>
        <w:jc w:val="both"/>
        <w:rPr>
          <w:rFonts w:ascii="Book Antiqua" w:hAnsi="Book Antiqua"/>
          <w:color w:val="002060"/>
        </w:rPr>
      </w:pPr>
      <w:r w:rsidRPr="00AB1E9E">
        <w:rPr>
          <w:rFonts w:ascii="Book Antiqua" w:hAnsi="Book Antiqua"/>
          <w:b/>
          <w:color w:val="002060"/>
        </w:rPr>
        <w:lastRenderedPageBreak/>
        <w:t>При изпълнението на проекти, за финансирането на които е предоставен служебен аванс (в брой) финансовото отчитане следва да бъде в рамките на същия календарен месец.</w:t>
      </w:r>
    </w:p>
    <w:p w14:paraId="09FECD5A" w14:textId="77777777" w:rsidR="005308EA" w:rsidRDefault="005308EA"/>
    <w:sectPr w:rsidR="005308EA" w:rsidSect="00EE5DF3">
      <w:type w:val="continuous"/>
      <w:pgSz w:w="11906" w:h="16838"/>
      <w:pgMar w:top="426" w:right="1021" w:bottom="1134" w:left="1021" w:header="284" w:footer="28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95106432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1AAEF5CC" w14:textId="77777777" w:rsidR="00000000" w:rsidRPr="00751B73" w:rsidRDefault="00000000" w:rsidP="00751B73">
        <w:pPr>
          <w:pStyle w:val="a3"/>
          <w:rPr>
            <w:rFonts w:ascii="Book Antiqua" w:hAnsi="Book Antiqua"/>
            <w:b/>
            <w:color w:val="808080" w:themeColor="background1" w:themeShade="80"/>
          </w:rPr>
        </w:pPr>
        <w:sdt>
          <w:sdtPr>
            <w:rPr>
              <w:rFonts w:ascii="Book Antiqua" w:hAnsi="Book Antiqua"/>
              <w:b/>
              <w:color w:val="808080" w:themeColor="background1" w:themeShade="80"/>
            </w:rPr>
            <w:id w:val="-17701485"/>
            <w:docPartObj>
              <w:docPartGallery w:val="Page Numbers (Bottom of Page)"/>
              <w:docPartUnique/>
            </w:docPartObj>
          </w:sdtPr>
          <w:sdtContent>
            <w:r>
              <w:rPr>
                <w:rFonts w:ascii="Book Antiqua" w:hAnsi="Book Antiqua"/>
                <w:b/>
                <w:color w:val="808080" w:themeColor="background1" w:themeShade="80"/>
              </w:rPr>
              <w:t>Проектна кампания 202</w:t>
            </w:r>
            <w:r>
              <w:rPr>
                <w:rFonts w:ascii="Book Antiqua" w:hAnsi="Book Antiqua"/>
                <w:b/>
                <w:color w:val="808080" w:themeColor="background1" w:themeShade="80"/>
              </w:rPr>
              <w:t>4</w:t>
            </w:r>
            <w:r>
              <w:rPr>
                <w:rFonts w:ascii="Book Antiqua" w:hAnsi="Book Antiqua"/>
                <w:b/>
                <w:color w:val="808080" w:themeColor="background1" w:themeShade="80"/>
              </w:rPr>
              <w:t xml:space="preserve">г. - </w:t>
            </w:r>
            <w:r w:rsidRPr="00F93A2C">
              <w:rPr>
                <w:rFonts w:ascii="Book Antiqua" w:hAnsi="Book Antiqua"/>
                <w:b/>
                <w:color w:val="808080" w:themeColor="background1" w:themeShade="80"/>
              </w:rPr>
              <w:t>Студентски съвет при Русенски университет</w:t>
            </w:r>
          </w:sdtContent>
        </w:sdt>
      </w:p>
      <w:p w14:paraId="451865FB" w14:textId="27E8EDD3" w:rsidR="00000000" w:rsidRPr="00F93A2C" w:rsidRDefault="00000000" w:rsidP="00F93A2C">
        <w:pPr>
          <w:pStyle w:val="a3"/>
        </w:pPr>
        <w:r>
          <w:rPr>
            <w:noProof/>
          </w:rPr>
          <w:t xml:space="preserve"> </w:t>
        </w:r>
        <w:r w:rsidR="00075CB0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369F37C" wp14:editId="29D9E9BE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1270" b="6985"/>
                  <wp:wrapNone/>
                  <wp:docPr id="245855789" name="Групиране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36144624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4051549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B27D60" w14:textId="77777777" w:rsidR="00000000" w:rsidRPr="00F93A2C" w:rsidRDefault="00000000">
                                <w:pPr>
                                  <w:pStyle w:val="a3"/>
                                  <w:jc w:val="center"/>
                                  <w:rPr>
                                    <w:rFonts w:ascii="Book Antiqua" w:hAnsi="Book Antiqua"/>
                                    <w:b/>
                                    <w:sz w:val="32"/>
                                    <w:szCs w:val="16"/>
                                  </w:rPr>
                                </w:pPr>
                                <w:r w:rsidRPr="00F93A2C">
                                  <w:rPr>
                                    <w:rFonts w:ascii="Book Antiqua" w:hAnsi="Book Antiqua"/>
                                    <w:b/>
                                    <w:sz w:val="44"/>
                                    <w:szCs w:val="22"/>
                                  </w:rPr>
                                  <w:fldChar w:fldCharType="begin"/>
                                </w:r>
                                <w:r w:rsidRPr="00F93A2C">
                                  <w:rPr>
                                    <w:rFonts w:ascii="Book Antiqua" w:hAnsi="Book Antiqua"/>
                                    <w:b/>
                                    <w:sz w:val="48"/>
                                  </w:rPr>
                                  <w:instrText xml:space="preserve"> PAGE    \* MERGEFORMAT </w:instrText>
                                </w:r>
                                <w:r w:rsidRPr="00F93A2C">
                                  <w:rPr>
                                    <w:rFonts w:ascii="Book Antiqua" w:hAnsi="Book Antiqua"/>
                                    <w:b/>
                                    <w:sz w:val="44"/>
                                    <w:szCs w:val="22"/>
                                  </w:rPr>
                                  <w:fldChar w:fldCharType="separate"/>
                                </w:r>
                                <w:r w:rsidRPr="00792448">
                                  <w:rPr>
                                    <w:rFonts w:ascii="Book Antiqua" w:hAnsi="Book Antiqua"/>
                                    <w:b/>
                                    <w:noProof/>
                                    <w:sz w:val="32"/>
                                    <w:szCs w:val="16"/>
                                  </w:rPr>
                                  <w:t>3</w:t>
                                </w:r>
                                <w:r w:rsidRPr="00F93A2C">
                                  <w:rPr>
                                    <w:rFonts w:ascii="Book Antiqua" w:hAnsi="Book Antiqua"/>
                                    <w:b/>
                                    <w:noProof/>
                                    <w:sz w:val="32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369F37C" id="Групиране 3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" filled="f" strokecolor="#7f7f7f">
                    <v:textbox>
                      <w:txbxContent>
                        <w:p w14:paraId="26B27D60" w14:textId="77777777" w:rsidR="00000000" w:rsidRPr="00F93A2C" w:rsidRDefault="00000000">
                          <w:pPr>
                            <w:pStyle w:val="a3"/>
                            <w:jc w:val="center"/>
                            <w:rPr>
                              <w:rFonts w:ascii="Book Antiqua" w:hAnsi="Book Antiqua"/>
                              <w:b/>
                              <w:sz w:val="32"/>
                              <w:szCs w:val="16"/>
                            </w:rPr>
                          </w:pPr>
                          <w:r w:rsidRPr="00F93A2C">
                            <w:rPr>
                              <w:rFonts w:ascii="Book Antiqua" w:hAnsi="Book Antiqua"/>
                              <w:b/>
                              <w:sz w:val="44"/>
                              <w:szCs w:val="22"/>
                            </w:rPr>
                            <w:fldChar w:fldCharType="begin"/>
                          </w:r>
                          <w:r w:rsidRPr="00F93A2C">
                            <w:rPr>
                              <w:rFonts w:ascii="Book Antiqua" w:hAnsi="Book Antiqua"/>
                              <w:b/>
                              <w:sz w:val="48"/>
                            </w:rPr>
                            <w:instrText xml:space="preserve"> PAGE    \* MERGEFORMAT </w:instrText>
                          </w:r>
                          <w:r w:rsidRPr="00F93A2C">
                            <w:rPr>
                              <w:rFonts w:ascii="Book Antiqua" w:hAnsi="Book Antiqua"/>
                              <w:b/>
                              <w:sz w:val="44"/>
                              <w:szCs w:val="22"/>
                            </w:rPr>
                            <w:fldChar w:fldCharType="separate"/>
                          </w:r>
                          <w:r w:rsidRPr="00792448">
                            <w:rPr>
                              <w:rFonts w:ascii="Book Antiqua" w:hAnsi="Book Antiqua"/>
                              <w:b/>
                              <w:noProof/>
                              <w:sz w:val="32"/>
                              <w:szCs w:val="16"/>
                            </w:rPr>
                            <w:t>3</w:t>
                          </w:r>
                          <w:r w:rsidRPr="00F93A2C">
                            <w:rPr>
                              <w:rFonts w:ascii="Book Antiqua" w:hAnsi="Book Antiqua"/>
                              <w:b/>
                              <w:noProof/>
                              <w:sz w:val="32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06D7" w14:textId="27ED5A27" w:rsidR="00000000" w:rsidRPr="00751B73" w:rsidRDefault="00000000">
    <w:pPr>
      <w:pStyle w:val="a3"/>
      <w:rPr>
        <w:rFonts w:ascii="Book Antiqua" w:hAnsi="Book Antiqua"/>
        <w:b/>
        <w:color w:val="808080" w:themeColor="background1" w:themeShade="80"/>
      </w:rPr>
    </w:pPr>
    <w:sdt>
      <w:sdtPr>
        <w:rPr>
          <w:rFonts w:ascii="Book Antiqua" w:hAnsi="Book Antiqua"/>
          <w:b/>
          <w:color w:val="808080" w:themeColor="background1" w:themeShade="80"/>
        </w:rPr>
        <w:id w:val="-516148216"/>
        <w:docPartObj>
          <w:docPartGallery w:val="Page Numbers (Bottom of Page)"/>
          <w:docPartUnique/>
        </w:docPartObj>
      </w:sdtPr>
      <w:sdtContent>
        <w:r w:rsidR="00075CB0"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A62AFAC" wp14:editId="13546683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1270" b="6985"/>
                  <wp:wrapNone/>
                  <wp:docPr id="515291308" name="Групиране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07623785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092376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096A2E" w14:textId="77777777" w:rsidR="00000000" w:rsidRPr="00850E7F" w:rsidRDefault="00000000" w:rsidP="00751B73">
                                <w:pPr>
                                  <w:pStyle w:val="a3"/>
                                  <w:jc w:val="center"/>
                                  <w:rPr>
                                    <w:rFonts w:ascii="Book Antiqua" w:hAnsi="Book Antiqua"/>
                                    <w:sz w:val="32"/>
                                    <w:szCs w:val="16"/>
                                  </w:rPr>
                                </w:pPr>
                                <w:r w:rsidRPr="00850E7F">
                                  <w:rPr>
                                    <w:rFonts w:ascii="Book Antiqua" w:hAnsi="Book Antiqua"/>
                                    <w:sz w:val="44"/>
                                    <w:szCs w:val="22"/>
                                  </w:rPr>
                                  <w:fldChar w:fldCharType="begin"/>
                                </w:r>
                                <w:r w:rsidRPr="00850E7F">
                                  <w:rPr>
                                    <w:rFonts w:ascii="Book Antiqua" w:hAnsi="Book Antiqua"/>
                                    <w:sz w:val="48"/>
                                  </w:rPr>
                                  <w:instrText xml:space="preserve"> PAGE    \* MERGEFORMAT </w:instrText>
                                </w:r>
                                <w:r w:rsidRPr="00850E7F">
                                  <w:rPr>
                                    <w:rFonts w:ascii="Book Antiqua" w:hAnsi="Book Antiqua"/>
                                    <w:sz w:val="44"/>
                                    <w:szCs w:val="22"/>
                                  </w:rPr>
                                  <w:fldChar w:fldCharType="separate"/>
                                </w:r>
                                <w:r w:rsidRPr="00792448">
                                  <w:rPr>
                                    <w:rFonts w:ascii="Book Antiqua" w:hAnsi="Book Antiqua"/>
                                    <w:noProof/>
                                    <w:sz w:val="32"/>
                                    <w:szCs w:val="16"/>
                                  </w:rPr>
                                  <w:t>4</w:t>
                                </w:r>
                                <w:r w:rsidRPr="00850E7F">
                                  <w:rPr>
                                    <w:rFonts w:ascii="Book Antiqua" w:hAnsi="Book Antiqua"/>
                                    <w:noProof/>
                                    <w:sz w:val="32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A62AFAC" id="Групиране 2" o:spid="_x0000_s1029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" strokecolor="#7f7f7f"/>
                  <v:rect id="Rectangle 78" o:sp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" filled="f" strokecolor="#7f7f7f">
                    <v:textbox>
                      <w:txbxContent>
                        <w:p w14:paraId="68096A2E" w14:textId="77777777" w:rsidR="00000000" w:rsidRPr="00850E7F" w:rsidRDefault="00000000" w:rsidP="00751B73">
                          <w:pPr>
                            <w:pStyle w:val="a3"/>
                            <w:jc w:val="center"/>
                            <w:rPr>
                              <w:rFonts w:ascii="Book Antiqua" w:hAnsi="Book Antiqua"/>
                              <w:sz w:val="32"/>
                              <w:szCs w:val="16"/>
                            </w:rPr>
                          </w:pPr>
                          <w:r w:rsidRPr="00850E7F">
                            <w:rPr>
                              <w:rFonts w:ascii="Book Antiqua" w:hAnsi="Book Antiqua"/>
                              <w:sz w:val="44"/>
                              <w:szCs w:val="22"/>
                            </w:rPr>
                            <w:fldChar w:fldCharType="begin"/>
                          </w:r>
                          <w:r w:rsidRPr="00850E7F">
                            <w:rPr>
                              <w:rFonts w:ascii="Book Antiqua" w:hAnsi="Book Antiqua"/>
                              <w:sz w:val="48"/>
                            </w:rPr>
                            <w:instrText xml:space="preserve"> PAGE    \* MERGEFORMAT </w:instrText>
                          </w:r>
                          <w:r w:rsidRPr="00850E7F">
                            <w:rPr>
                              <w:rFonts w:ascii="Book Antiqua" w:hAnsi="Book Antiqua"/>
                              <w:sz w:val="44"/>
                              <w:szCs w:val="22"/>
                            </w:rPr>
                            <w:fldChar w:fldCharType="separate"/>
                          </w:r>
                          <w:r w:rsidRPr="00792448">
                            <w:rPr>
                              <w:rFonts w:ascii="Book Antiqua" w:hAnsi="Book Antiqua"/>
                              <w:noProof/>
                              <w:sz w:val="32"/>
                              <w:szCs w:val="16"/>
                            </w:rPr>
                            <w:t>4</w:t>
                          </w:r>
                          <w:r w:rsidRPr="00850E7F">
                            <w:rPr>
                              <w:rFonts w:ascii="Book Antiqua" w:hAnsi="Book Antiqua"/>
                              <w:noProof/>
                              <w:sz w:val="32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>
          <w:rPr>
            <w:rFonts w:ascii="Book Antiqua" w:hAnsi="Book Antiqua"/>
            <w:b/>
            <w:color w:val="808080" w:themeColor="background1" w:themeShade="80"/>
          </w:rPr>
          <w:t>Проектна кампания 20</w:t>
        </w:r>
        <w:r>
          <w:rPr>
            <w:rFonts w:ascii="Book Antiqua" w:hAnsi="Book Antiqua"/>
            <w:b/>
            <w:color w:val="808080" w:themeColor="background1" w:themeShade="80"/>
            <w:lang w:val="en-US"/>
          </w:rPr>
          <w:t>2</w:t>
        </w:r>
        <w:r>
          <w:rPr>
            <w:rFonts w:ascii="Book Antiqua" w:hAnsi="Book Antiqua"/>
            <w:b/>
            <w:color w:val="808080" w:themeColor="background1" w:themeShade="80"/>
            <w:lang w:val="en-US"/>
          </w:rPr>
          <w:t>4</w:t>
        </w:r>
        <w:r>
          <w:rPr>
            <w:rFonts w:ascii="Book Antiqua" w:hAnsi="Book Antiqua"/>
            <w:b/>
            <w:color w:val="808080" w:themeColor="background1" w:themeShade="80"/>
          </w:rPr>
          <w:t xml:space="preserve">г. - </w:t>
        </w:r>
        <w:r>
          <w:rPr>
            <w:rFonts w:ascii="Book Antiqua" w:hAnsi="Book Antiqua"/>
            <w:b/>
            <w:color w:val="808080" w:themeColor="background1" w:themeShade="80"/>
          </w:rPr>
          <w:t>Студентски съвет при Русенски</w:t>
        </w:r>
        <w:r w:rsidRPr="00F93A2C">
          <w:rPr>
            <w:rFonts w:ascii="Book Antiqua" w:hAnsi="Book Antiqua"/>
            <w:b/>
            <w:color w:val="808080" w:themeColor="background1" w:themeShade="80"/>
          </w:rPr>
          <w:t xml:space="preserve"> университет</w:t>
        </w:r>
      </w:sdtContent>
    </w:sdt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23E2"/>
    <w:multiLevelType w:val="hybridMultilevel"/>
    <w:tmpl w:val="8352747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2F311E"/>
    <w:multiLevelType w:val="hybridMultilevel"/>
    <w:tmpl w:val="09520FB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1044B8"/>
    <w:multiLevelType w:val="hybridMultilevel"/>
    <w:tmpl w:val="11288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74076"/>
    <w:multiLevelType w:val="hybridMultilevel"/>
    <w:tmpl w:val="D32E19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7555"/>
    <w:multiLevelType w:val="hybridMultilevel"/>
    <w:tmpl w:val="3604A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04C33"/>
    <w:multiLevelType w:val="hybridMultilevel"/>
    <w:tmpl w:val="A0B011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75507"/>
    <w:multiLevelType w:val="hybridMultilevel"/>
    <w:tmpl w:val="85ACAE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72303"/>
    <w:multiLevelType w:val="hybridMultilevel"/>
    <w:tmpl w:val="A55896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487357">
    <w:abstractNumId w:val="5"/>
  </w:num>
  <w:num w:numId="2" w16cid:durableId="1772623135">
    <w:abstractNumId w:val="2"/>
  </w:num>
  <w:num w:numId="3" w16cid:durableId="1394425809">
    <w:abstractNumId w:val="4"/>
  </w:num>
  <w:num w:numId="4" w16cid:durableId="1132672802">
    <w:abstractNumId w:val="7"/>
  </w:num>
  <w:num w:numId="5" w16cid:durableId="1981957290">
    <w:abstractNumId w:val="3"/>
  </w:num>
  <w:num w:numId="6" w16cid:durableId="1947228521">
    <w:abstractNumId w:val="6"/>
  </w:num>
  <w:num w:numId="7" w16cid:durableId="1039208751">
    <w:abstractNumId w:val="1"/>
  </w:num>
  <w:num w:numId="8" w16cid:durableId="181541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B0"/>
    <w:rsid w:val="00075CB0"/>
    <w:rsid w:val="005308EA"/>
    <w:rsid w:val="00D92B5A"/>
    <w:rsid w:val="00E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B33B0"/>
  <w15:chartTrackingRefBased/>
  <w15:docId w15:val="{493B0F43-F018-4B0D-99BE-2A0060E2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C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5CB0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075CB0"/>
    <w:rPr>
      <w:rFonts w:ascii="Times New Roman" w:eastAsia="Times New Roman" w:hAnsi="Times New Roman" w:cs="Times New Roman"/>
      <w:kern w:val="0"/>
      <w:sz w:val="24"/>
      <w:szCs w:val="24"/>
      <w:lang w:val="bg-BG" w:eastAsia="bg-BG"/>
    </w:rPr>
  </w:style>
  <w:style w:type="character" w:styleId="a5">
    <w:name w:val="Hyperlink"/>
    <w:basedOn w:val="a0"/>
    <w:uiPriority w:val="99"/>
    <w:unhideWhenUsed/>
    <w:rsid w:val="00075C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savet@uni-ruse.bg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Ivanov</dc:creator>
  <cp:keywords/>
  <dc:description/>
  <cp:lastModifiedBy>Angel Ivanov</cp:lastModifiedBy>
  <cp:revision>1</cp:revision>
  <dcterms:created xsi:type="dcterms:W3CDTF">2024-01-30T16:52:00Z</dcterms:created>
  <dcterms:modified xsi:type="dcterms:W3CDTF">2024-01-30T16:53:00Z</dcterms:modified>
</cp:coreProperties>
</file>